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098A" w14:textId="77777777" w:rsidR="00A707FD" w:rsidRDefault="007137C4" w:rsidP="00F45A0C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5F2933">
        <w:rPr>
          <w:rFonts w:ascii="微软雅黑" w:eastAsia="微软雅黑" w:hAnsi="微软雅黑" w:hint="eastAsia"/>
          <w:b/>
          <w:sz w:val="24"/>
          <w:szCs w:val="24"/>
        </w:rPr>
        <w:t>第十</w:t>
      </w:r>
      <w:r w:rsidR="006C45D7" w:rsidRPr="005F2933">
        <w:rPr>
          <w:rFonts w:ascii="微软雅黑" w:eastAsia="微软雅黑" w:hAnsi="微软雅黑" w:hint="eastAsia"/>
          <w:b/>
          <w:sz w:val="24"/>
          <w:szCs w:val="24"/>
        </w:rPr>
        <w:t>三</w:t>
      </w:r>
      <w:r w:rsidRPr="005F2933">
        <w:rPr>
          <w:rFonts w:ascii="微软雅黑" w:eastAsia="微软雅黑" w:hAnsi="微软雅黑" w:hint="eastAsia"/>
          <w:b/>
          <w:sz w:val="24"/>
          <w:szCs w:val="24"/>
        </w:rPr>
        <w:t>届全国分析哲学研讨会</w:t>
      </w:r>
    </w:p>
    <w:p w14:paraId="7467C82A" w14:textId="5A662A21" w:rsidR="00D47E5B" w:rsidRPr="005F2933" w:rsidRDefault="00EF19E8" w:rsidP="00F45A0C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5F2933">
        <w:rPr>
          <w:rFonts w:ascii="微软雅黑" w:eastAsia="微软雅黑" w:hAnsi="微软雅黑" w:hint="eastAsia"/>
          <w:b/>
          <w:sz w:val="24"/>
          <w:szCs w:val="24"/>
        </w:rPr>
        <w:t>“</w:t>
      </w:r>
      <w:r w:rsidR="00971CD1" w:rsidRPr="005F2933">
        <w:rPr>
          <w:rFonts w:ascii="微软雅黑" w:eastAsia="微软雅黑" w:hAnsi="微软雅黑" w:hint="eastAsia"/>
          <w:b/>
          <w:sz w:val="24"/>
          <w:szCs w:val="24"/>
        </w:rPr>
        <w:t>事实与价值</w:t>
      </w:r>
      <w:r w:rsidR="007137C4" w:rsidRPr="005F2933">
        <w:rPr>
          <w:rFonts w:ascii="微软雅黑" w:eastAsia="微软雅黑" w:hAnsi="微软雅黑" w:hint="eastAsia"/>
          <w:b/>
          <w:sz w:val="24"/>
          <w:szCs w:val="24"/>
        </w:rPr>
        <w:t>”</w:t>
      </w:r>
    </w:p>
    <w:p w14:paraId="09DFAD9F" w14:textId="72FF5AF7" w:rsidR="00A638EF" w:rsidRPr="007B3553" w:rsidRDefault="008822FE" w:rsidP="00F45A0C">
      <w:pPr>
        <w:spacing w:line="360" w:lineRule="auto"/>
        <w:jc w:val="center"/>
        <w:rPr>
          <w:rFonts w:ascii="Times New Roman" w:eastAsia="宋体"/>
          <w:b/>
        </w:rPr>
      </w:pPr>
      <w:r w:rsidRPr="00A638EF">
        <w:rPr>
          <w:rFonts w:ascii="Times New Roman" w:eastAsia="宋体" w:hint="eastAsia"/>
          <w:b/>
        </w:rPr>
        <w:t>（</w:t>
      </w:r>
      <w:r w:rsidRPr="00A638EF">
        <w:rPr>
          <w:rFonts w:ascii="Times New Roman" w:eastAsia="宋体" w:hint="eastAsia"/>
          <w:b/>
        </w:rPr>
        <w:t>2</w:t>
      </w:r>
      <w:r w:rsidRPr="00A638EF">
        <w:rPr>
          <w:rFonts w:ascii="Times New Roman" w:eastAsia="宋体"/>
          <w:b/>
        </w:rPr>
        <w:t>02</w:t>
      </w:r>
      <w:r w:rsidR="00866FB6">
        <w:rPr>
          <w:rFonts w:ascii="Times New Roman" w:eastAsia="宋体"/>
          <w:b/>
        </w:rPr>
        <w:t>2</w:t>
      </w:r>
      <w:r w:rsidRPr="00A638EF">
        <w:rPr>
          <w:rFonts w:ascii="Times New Roman" w:eastAsia="宋体" w:hint="eastAsia"/>
          <w:b/>
        </w:rPr>
        <w:t>年</w:t>
      </w:r>
      <w:r w:rsidRPr="00A638EF">
        <w:rPr>
          <w:rFonts w:ascii="Times New Roman" w:eastAsia="宋体" w:hint="eastAsia"/>
          <w:b/>
        </w:rPr>
        <w:t>5</w:t>
      </w:r>
      <w:r w:rsidRPr="00A638EF">
        <w:rPr>
          <w:rFonts w:ascii="Times New Roman" w:eastAsia="宋体" w:hint="eastAsia"/>
          <w:b/>
        </w:rPr>
        <w:t>月</w:t>
      </w:r>
      <w:r w:rsidR="00866FB6">
        <w:rPr>
          <w:rFonts w:ascii="Times New Roman" w:eastAsia="宋体"/>
          <w:b/>
        </w:rPr>
        <w:t>20</w:t>
      </w:r>
      <w:r w:rsidRPr="00A638EF">
        <w:rPr>
          <w:rFonts w:ascii="Times New Roman" w:eastAsia="宋体"/>
          <w:b/>
        </w:rPr>
        <w:t>-</w:t>
      </w:r>
      <w:r w:rsidR="00866FB6">
        <w:rPr>
          <w:rFonts w:ascii="Times New Roman" w:eastAsia="宋体"/>
          <w:b/>
        </w:rPr>
        <w:t>22</w:t>
      </w:r>
      <w:r w:rsidRPr="00A638EF">
        <w:rPr>
          <w:rFonts w:ascii="Times New Roman" w:eastAsia="宋体" w:hint="eastAsia"/>
          <w:b/>
        </w:rPr>
        <w:t>日，</w:t>
      </w:r>
      <w:r w:rsidR="00866FB6">
        <w:rPr>
          <w:rFonts w:ascii="Times New Roman" w:eastAsia="宋体" w:hint="eastAsia"/>
          <w:b/>
        </w:rPr>
        <w:t>四川</w:t>
      </w:r>
      <w:r w:rsidR="00866FB6">
        <w:rPr>
          <w:rFonts w:ascii="Times New Roman" w:eastAsia="宋体" w:hint="eastAsia"/>
          <w:b/>
        </w:rPr>
        <w:t xml:space="preserve"> </w:t>
      </w:r>
      <w:r w:rsidR="0054325B">
        <w:rPr>
          <w:rFonts w:ascii="Times New Roman" w:eastAsia="宋体" w:hint="eastAsia"/>
          <w:b/>
        </w:rPr>
        <w:t>成都</w:t>
      </w:r>
      <w:r w:rsidRPr="00A638EF">
        <w:rPr>
          <w:rFonts w:ascii="Times New Roman" w:eastAsia="宋体" w:hint="eastAsia"/>
          <w:b/>
        </w:rPr>
        <w:t>）</w:t>
      </w:r>
    </w:p>
    <w:p w14:paraId="651461A9" w14:textId="6019C9A7" w:rsidR="00A638EF" w:rsidRPr="00A638EF" w:rsidRDefault="007137C4" w:rsidP="00F45A0C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A638EF">
        <w:rPr>
          <w:rFonts w:ascii="微软雅黑" w:eastAsia="微软雅黑" w:hAnsi="微软雅黑" w:hint="eastAsia"/>
          <w:sz w:val="24"/>
          <w:szCs w:val="24"/>
        </w:rPr>
        <w:t>第</w:t>
      </w:r>
      <w:r w:rsidR="00A04EE7">
        <w:rPr>
          <w:rFonts w:ascii="微软雅黑" w:eastAsia="微软雅黑" w:hAnsi="微软雅黑" w:hint="eastAsia"/>
          <w:sz w:val="24"/>
          <w:szCs w:val="24"/>
        </w:rPr>
        <w:t>二</w:t>
      </w:r>
      <w:r w:rsidRPr="00A638EF">
        <w:rPr>
          <w:rFonts w:ascii="微软雅黑" w:eastAsia="微软雅黑" w:hAnsi="微软雅黑" w:hint="eastAsia"/>
          <w:sz w:val="24"/>
          <w:szCs w:val="24"/>
        </w:rPr>
        <w:t>轮通知</w:t>
      </w:r>
    </w:p>
    <w:p w14:paraId="59F37360" w14:textId="6D6B91FB" w:rsidR="00D47E5B" w:rsidRPr="00A638EF" w:rsidRDefault="007137C4" w:rsidP="00F45A0C">
      <w:pPr>
        <w:spacing w:beforeLines="50" w:before="156" w:line="360" w:lineRule="auto"/>
        <w:ind w:firstLineChars="225" w:firstLine="473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szCs w:val="21"/>
        </w:rPr>
        <w:t>中国现代外国哲学学会分析哲学专业委员会</w:t>
      </w:r>
      <w:r w:rsidR="0023762B">
        <w:rPr>
          <w:rFonts w:asciiTheme="minorEastAsia" w:hAnsiTheme="minorEastAsia" w:hint="eastAsia"/>
          <w:szCs w:val="21"/>
        </w:rPr>
        <w:t>和</w:t>
      </w:r>
      <w:r w:rsidR="00404DBF" w:rsidRPr="00A638EF">
        <w:rPr>
          <w:rFonts w:asciiTheme="minorEastAsia" w:hAnsiTheme="minorEastAsia" w:hint="eastAsia"/>
          <w:szCs w:val="21"/>
        </w:rPr>
        <w:t>中国社会科学院哲学研究所《哲学研究》编辑部</w:t>
      </w:r>
      <w:r w:rsidRPr="00A638EF">
        <w:rPr>
          <w:rFonts w:asciiTheme="minorEastAsia" w:hAnsiTheme="minorEastAsia" w:hint="eastAsia"/>
          <w:szCs w:val="21"/>
        </w:rPr>
        <w:t>将于20</w:t>
      </w:r>
      <w:r w:rsidR="00B357D3" w:rsidRPr="00A638EF">
        <w:rPr>
          <w:rFonts w:asciiTheme="minorEastAsia" w:hAnsiTheme="minorEastAsia" w:hint="eastAsia"/>
          <w:szCs w:val="21"/>
        </w:rPr>
        <w:t>2</w:t>
      </w:r>
      <w:r w:rsidR="00866FB6">
        <w:rPr>
          <w:rFonts w:asciiTheme="minorEastAsia" w:hAnsiTheme="minorEastAsia"/>
          <w:szCs w:val="21"/>
        </w:rPr>
        <w:t>2</w:t>
      </w:r>
      <w:r w:rsidRPr="00A638EF">
        <w:rPr>
          <w:rFonts w:asciiTheme="minorEastAsia" w:hAnsiTheme="minorEastAsia" w:hint="eastAsia"/>
          <w:szCs w:val="21"/>
        </w:rPr>
        <w:t>年</w:t>
      </w:r>
      <w:r w:rsidR="00F27E69" w:rsidRPr="00A638EF">
        <w:rPr>
          <w:rFonts w:asciiTheme="minorEastAsia" w:hAnsiTheme="minorEastAsia" w:hint="eastAsia"/>
          <w:szCs w:val="21"/>
        </w:rPr>
        <w:t>5</w:t>
      </w:r>
      <w:r w:rsidRPr="00A638EF">
        <w:rPr>
          <w:rFonts w:asciiTheme="minorEastAsia" w:hAnsiTheme="minorEastAsia" w:hint="eastAsia"/>
          <w:szCs w:val="21"/>
        </w:rPr>
        <w:t>月在</w:t>
      </w:r>
      <w:r w:rsidR="00866FB6">
        <w:rPr>
          <w:rFonts w:asciiTheme="minorEastAsia" w:hAnsiTheme="minorEastAsia" w:hint="eastAsia"/>
          <w:szCs w:val="21"/>
        </w:rPr>
        <w:t>四川省成都市</w:t>
      </w:r>
      <w:r w:rsidRPr="00A638EF">
        <w:rPr>
          <w:rFonts w:asciiTheme="minorEastAsia" w:hAnsiTheme="minorEastAsia" w:hint="eastAsia"/>
          <w:szCs w:val="21"/>
        </w:rPr>
        <w:t>联合举办第十</w:t>
      </w:r>
      <w:r w:rsidR="00866FB6">
        <w:rPr>
          <w:rFonts w:asciiTheme="minorEastAsia" w:hAnsiTheme="minorEastAsia" w:hint="eastAsia"/>
          <w:szCs w:val="21"/>
        </w:rPr>
        <w:t>三</w:t>
      </w:r>
      <w:r w:rsidRPr="00A638EF">
        <w:rPr>
          <w:rFonts w:asciiTheme="minorEastAsia" w:hAnsiTheme="minorEastAsia" w:hint="eastAsia"/>
          <w:szCs w:val="21"/>
        </w:rPr>
        <w:t>届全国分析哲学学术研讨会，</w:t>
      </w:r>
      <w:r w:rsidR="0036769B">
        <w:rPr>
          <w:rFonts w:asciiTheme="minorEastAsia" w:hAnsiTheme="minorEastAsia" w:hint="eastAsia"/>
          <w:szCs w:val="21"/>
        </w:rPr>
        <w:t>由</w:t>
      </w:r>
      <w:r w:rsidR="00866FB6">
        <w:rPr>
          <w:rFonts w:asciiTheme="minorEastAsia" w:hAnsiTheme="minorEastAsia" w:hint="eastAsia"/>
          <w:szCs w:val="21"/>
        </w:rPr>
        <w:t>西南民族大学哲学学院</w:t>
      </w:r>
      <w:r w:rsidR="0023762B">
        <w:rPr>
          <w:rFonts w:asciiTheme="minorEastAsia" w:hAnsiTheme="minorEastAsia" w:hint="eastAsia"/>
          <w:szCs w:val="21"/>
        </w:rPr>
        <w:t>承办，</w:t>
      </w:r>
      <w:r w:rsidR="000D059E" w:rsidRPr="00A638EF">
        <w:rPr>
          <w:rFonts w:asciiTheme="minorEastAsia" w:hAnsiTheme="minorEastAsia" w:hint="eastAsia"/>
          <w:szCs w:val="21"/>
        </w:rPr>
        <w:t>中国人民大学</w:t>
      </w:r>
      <w:r w:rsidR="00796D59" w:rsidRPr="00A638EF">
        <w:rPr>
          <w:rFonts w:asciiTheme="minorEastAsia" w:hAnsiTheme="minorEastAsia" w:hint="eastAsia"/>
          <w:szCs w:val="21"/>
        </w:rPr>
        <w:t>书报</w:t>
      </w:r>
      <w:r w:rsidR="000D059E" w:rsidRPr="00A638EF">
        <w:rPr>
          <w:rFonts w:asciiTheme="minorEastAsia" w:hAnsiTheme="minorEastAsia" w:hint="eastAsia"/>
          <w:szCs w:val="21"/>
        </w:rPr>
        <w:t>资料</w:t>
      </w:r>
      <w:r w:rsidR="00796D59" w:rsidRPr="00A638EF">
        <w:rPr>
          <w:rFonts w:asciiTheme="minorEastAsia" w:hAnsiTheme="minorEastAsia" w:hint="eastAsia"/>
          <w:szCs w:val="21"/>
        </w:rPr>
        <w:t>中心</w:t>
      </w:r>
      <w:r w:rsidR="005D5337">
        <w:rPr>
          <w:rFonts w:asciiTheme="minorEastAsia" w:hAnsiTheme="minorEastAsia" w:hint="eastAsia"/>
          <w:szCs w:val="21"/>
        </w:rPr>
        <w:t>和上海社会科学院哲学研究所《哲学分析》编辑部</w:t>
      </w:r>
      <w:r w:rsidR="00796D59" w:rsidRPr="00A638EF">
        <w:rPr>
          <w:rFonts w:asciiTheme="minorEastAsia" w:hAnsiTheme="minorEastAsia" w:hint="eastAsia"/>
          <w:szCs w:val="21"/>
        </w:rPr>
        <w:t>协办。</w:t>
      </w:r>
      <w:r w:rsidRPr="00A638EF">
        <w:rPr>
          <w:rFonts w:asciiTheme="minorEastAsia" w:hAnsiTheme="minorEastAsia" w:hint="eastAsia"/>
          <w:szCs w:val="21"/>
        </w:rPr>
        <w:t>会议主题为“</w:t>
      </w:r>
      <w:r w:rsidR="004C6DC6">
        <w:rPr>
          <w:rFonts w:asciiTheme="minorEastAsia" w:hAnsiTheme="minorEastAsia" w:hint="eastAsia"/>
          <w:szCs w:val="21"/>
        </w:rPr>
        <w:t>事实与价值</w:t>
      </w:r>
      <w:r w:rsidR="00EF19E8" w:rsidRPr="00A638EF">
        <w:rPr>
          <w:rFonts w:asciiTheme="minorEastAsia" w:hAnsiTheme="minorEastAsia" w:hint="eastAsia"/>
          <w:szCs w:val="21"/>
        </w:rPr>
        <w:t>”。现将会议情况和要求</w:t>
      </w:r>
      <w:r w:rsidRPr="00A638EF">
        <w:rPr>
          <w:rFonts w:asciiTheme="minorEastAsia" w:hAnsiTheme="minorEastAsia" w:hint="eastAsia"/>
          <w:szCs w:val="21"/>
        </w:rPr>
        <w:t>通知如下：</w:t>
      </w:r>
    </w:p>
    <w:p w14:paraId="6B9E01B0" w14:textId="09044317" w:rsidR="00D47E5B" w:rsidRPr="00A638EF" w:rsidRDefault="007137C4" w:rsidP="00F45A0C">
      <w:pPr>
        <w:spacing w:line="360" w:lineRule="auto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szCs w:val="21"/>
        </w:rPr>
        <w:t xml:space="preserve">   </w:t>
      </w:r>
      <w:r w:rsidR="00F6340D">
        <w:rPr>
          <w:rFonts w:asciiTheme="minorEastAsia" w:hAnsiTheme="minorEastAsia"/>
          <w:szCs w:val="21"/>
        </w:rPr>
        <w:t xml:space="preserve"> </w:t>
      </w:r>
      <w:r w:rsidRPr="00A638EF">
        <w:rPr>
          <w:rFonts w:asciiTheme="minorEastAsia" w:hAnsiTheme="minorEastAsia" w:hint="eastAsia"/>
          <w:b/>
          <w:szCs w:val="21"/>
        </w:rPr>
        <w:t>一、会议时间：</w:t>
      </w:r>
      <w:r w:rsidRPr="00A638EF">
        <w:rPr>
          <w:rFonts w:asciiTheme="minorEastAsia" w:hAnsiTheme="minorEastAsia" w:hint="eastAsia"/>
          <w:szCs w:val="21"/>
        </w:rPr>
        <w:t>20</w:t>
      </w:r>
      <w:r w:rsidR="00B357D3" w:rsidRPr="00A638EF">
        <w:rPr>
          <w:rFonts w:asciiTheme="minorEastAsia" w:hAnsiTheme="minorEastAsia" w:hint="eastAsia"/>
          <w:szCs w:val="21"/>
        </w:rPr>
        <w:t>2</w:t>
      </w:r>
      <w:r w:rsidR="00A707FD">
        <w:rPr>
          <w:rFonts w:asciiTheme="minorEastAsia" w:hAnsiTheme="minorEastAsia"/>
          <w:szCs w:val="21"/>
        </w:rPr>
        <w:t>2</w:t>
      </w:r>
      <w:r w:rsidRPr="00A638EF">
        <w:rPr>
          <w:rFonts w:asciiTheme="minorEastAsia" w:hAnsiTheme="minorEastAsia" w:hint="eastAsia"/>
          <w:szCs w:val="21"/>
        </w:rPr>
        <w:t>年</w:t>
      </w:r>
      <w:r w:rsidR="00F27E69" w:rsidRPr="00A638EF">
        <w:rPr>
          <w:rFonts w:asciiTheme="minorEastAsia" w:hAnsiTheme="minorEastAsia" w:hint="eastAsia"/>
          <w:szCs w:val="21"/>
        </w:rPr>
        <w:t>5</w:t>
      </w:r>
      <w:r w:rsidRPr="00A638EF">
        <w:rPr>
          <w:rFonts w:asciiTheme="minorEastAsia" w:hAnsiTheme="minorEastAsia" w:hint="eastAsia"/>
          <w:szCs w:val="21"/>
        </w:rPr>
        <w:t>月</w:t>
      </w:r>
      <w:r w:rsidR="004C6DC6">
        <w:rPr>
          <w:rFonts w:asciiTheme="minorEastAsia" w:hAnsiTheme="minorEastAsia"/>
          <w:szCs w:val="21"/>
        </w:rPr>
        <w:t>20</w:t>
      </w:r>
      <w:r w:rsidRPr="00A638EF">
        <w:rPr>
          <w:rFonts w:asciiTheme="minorEastAsia" w:hAnsiTheme="minorEastAsia" w:hint="eastAsia"/>
          <w:szCs w:val="21"/>
        </w:rPr>
        <w:t>－</w:t>
      </w:r>
      <w:r w:rsidR="004C6DC6">
        <w:rPr>
          <w:rFonts w:asciiTheme="minorEastAsia" w:hAnsiTheme="minorEastAsia"/>
          <w:szCs w:val="21"/>
        </w:rPr>
        <w:t>22</w:t>
      </w:r>
      <w:r w:rsidRPr="00A638EF">
        <w:rPr>
          <w:rFonts w:asciiTheme="minorEastAsia" w:hAnsiTheme="minorEastAsia" w:hint="eastAsia"/>
          <w:szCs w:val="21"/>
        </w:rPr>
        <w:t>日</w:t>
      </w:r>
    </w:p>
    <w:p w14:paraId="27B3B8A5" w14:textId="4EB6C5BA" w:rsidR="00B26EFC" w:rsidRPr="00A638EF" w:rsidRDefault="007137C4" w:rsidP="00F45A0C">
      <w:pPr>
        <w:spacing w:line="360" w:lineRule="auto"/>
        <w:ind w:firstLine="465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b/>
          <w:szCs w:val="21"/>
        </w:rPr>
        <w:t>二、会议地点：</w:t>
      </w:r>
      <w:r w:rsidR="004C6DC6">
        <w:rPr>
          <w:rFonts w:asciiTheme="minorEastAsia" w:hAnsiTheme="minorEastAsia" w:hint="eastAsia"/>
          <w:szCs w:val="21"/>
        </w:rPr>
        <w:t>四川省成都市武侯区 西南民族大学</w:t>
      </w:r>
      <w:r w:rsidR="00C924B3">
        <w:rPr>
          <w:rFonts w:asciiTheme="minorEastAsia" w:hAnsiTheme="minorEastAsia" w:hint="eastAsia"/>
          <w:szCs w:val="21"/>
        </w:rPr>
        <w:t>（武侯校区）</w:t>
      </w:r>
    </w:p>
    <w:p w14:paraId="34BF6796" w14:textId="5FEBED59" w:rsidR="00B26EFC" w:rsidRPr="00A638EF" w:rsidRDefault="007137C4" w:rsidP="00F45A0C">
      <w:pPr>
        <w:spacing w:line="360" w:lineRule="auto"/>
        <w:ind w:firstLine="465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b/>
          <w:szCs w:val="21"/>
        </w:rPr>
        <w:t>三、会议安排：</w:t>
      </w:r>
      <w:r w:rsidR="00A707FD" w:rsidRPr="00A707FD">
        <w:rPr>
          <w:rFonts w:asciiTheme="minorEastAsia" w:hAnsiTheme="minorEastAsia" w:hint="eastAsia"/>
          <w:bCs/>
          <w:szCs w:val="21"/>
        </w:rPr>
        <w:t>2</w:t>
      </w:r>
      <w:r w:rsidR="00A707FD" w:rsidRPr="00A707FD">
        <w:rPr>
          <w:rFonts w:asciiTheme="minorEastAsia" w:hAnsiTheme="minorEastAsia"/>
          <w:bCs/>
          <w:szCs w:val="21"/>
        </w:rPr>
        <w:t>022</w:t>
      </w:r>
      <w:r w:rsidR="00A707FD" w:rsidRPr="00A707FD">
        <w:rPr>
          <w:rFonts w:asciiTheme="minorEastAsia" w:hAnsiTheme="minorEastAsia" w:hint="eastAsia"/>
          <w:bCs/>
          <w:szCs w:val="21"/>
        </w:rPr>
        <w:t>年</w:t>
      </w:r>
      <w:r w:rsidR="004C6DC6">
        <w:rPr>
          <w:rFonts w:asciiTheme="minorEastAsia" w:hAnsiTheme="minorEastAsia"/>
          <w:szCs w:val="21"/>
        </w:rPr>
        <w:t>5</w:t>
      </w:r>
      <w:r w:rsidRPr="00A638EF">
        <w:rPr>
          <w:rFonts w:asciiTheme="minorEastAsia" w:hAnsiTheme="minorEastAsia" w:hint="eastAsia"/>
          <w:szCs w:val="21"/>
        </w:rPr>
        <w:t>月</w:t>
      </w:r>
      <w:r w:rsidR="004C6DC6">
        <w:rPr>
          <w:rFonts w:asciiTheme="minorEastAsia" w:hAnsiTheme="minorEastAsia"/>
          <w:szCs w:val="21"/>
        </w:rPr>
        <w:t>20</w:t>
      </w:r>
      <w:r w:rsidRPr="00A638EF">
        <w:rPr>
          <w:rFonts w:asciiTheme="minorEastAsia" w:hAnsiTheme="minorEastAsia" w:hint="eastAsia"/>
          <w:szCs w:val="21"/>
        </w:rPr>
        <w:t>日报到，</w:t>
      </w:r>
      <w:r w:rsidR="004C6DC6">
        <w:rPr>
          <w:rFonts w:asciiTheme="minorEastAsia" w:hAnsiTheme="minorEastAsia"/>
          <w:szCs w:val="21"/>
        </w:rPr>
        <w:t>21</w:t>
      </w:r>
      <w:r w:rsidRPr="00A638EF">
        <w:rPr>
          <w:rFonts w:asciiTheme="minorEastAsia" w:hAnsiTheme="minorEastAsia" w:hint="eastAsia"/>
          <w:szCs w:val="21"/>
        </w:rPr>
        <w:t>日至</w:t>
      </w:r>
      <w:r w:rsidR="004C6DC6">
        <w:rPr>
          <w:rFonts w:asciiTheme="minorEastAsia" w:hAnsiTheme="minorEastAsia"/>
          <w:szCs w:val="21"/>
        </w:rPr>
        <w:t>22</w:t>
      </w:r>
      <w:r w:rsidRPr="00A638EF">
        <w:rPr>
          <w:rFonts w:asciiTheme="minorEastAsia" w:hAnsiTheme="minorEastAsia" w:hint="eastAsia"/>
          <w:szCs w:val="21"/>
        </w:rPr>
        <w:t>日进行会议。</w:t>
      </w:r>
    </w:p>
    <w:p w14:paraId="2DF5B092" w14:textId="29923958" w:rsidR="00B26EFC" w:rsidRPr="00A638EF" w:rsidRDefault="00B26EFC" w:rsidP="00F45A0C">
      <w:pPr>
        <w:spacing w:line="360" w:lineRule="auto"/>
        <w:ind w:firstLine="465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b/>
          <w:color w:val="000000"/>
          <w:szCs w:val="21"/>
        </w:rPr>
        <w:t>四、报到地点：</w:t>
      </w:r>
      <w:r w:rsidR="00C924B3">
        <w:rPr>
          <w:rFonts w:asciiTheme="minorEastAsia" w:hAnsiTheme="minorEastAsia" w:cs="宋体" w:hint="eastAsia"/>
          <w:kern w:val="0"/>
          <w:szCs w:val="21"/>
        </w:rPr>
        <w:t>文翰学苑宾馆</w:t>
      </w:r>
      <w:r w:rsidR="00EF19E8" w:rsidRPr="00A638EF">
        <w:rPr>
          <w:rFonts w:asciiTheme="minorEastAsia" w:hAnsiTheme="minorEastAsia" w:cs="宋体" w:hint="eastAsia"/>
          <w:kern w:val="0"/>
          <w:szCs w:val="21"/>
        </w:rPr>
        <w:t>（位于西南</w:t>
      </w:r>
      <w:r w:rsidR="00C924B3">
        <w:rPr>
          <w:rFonts w:asciiTheme="minorEastAsia" w:hAnsiTheme="minorEastAsia" w:cs="宋体" w:hint="eastAsia"/>
          <w:kern w:val="0"/>
          <w:szCs w:val="21"/>
        </w:rPr>
        <w:t>民族</w:t>
      </w:r>
      <w:r w:rsidR="00EF19E8" w:rsidRPr="00A638EF">
        <w:rPr>
          <w:rFonts w:asciiTheme="minorEastAsia" w:hAnsiTheme="minorEastAsia" w:cs="宋体" w:hint="eastAsia"/>
          <w:kern w:val="0"/>
          <w:szCs w:val="21"/>
        </w:rPr>
        <w:t>大学</w:t>
      </w:r>
      <w:r w:rsidR="00C924B3">
        <w:rPr>
          <w:rFonts w:asciiTheme="minorEastAsia" w:hAnsiTheme="minorEastAsia" w:cs="宋体" w:hint="eastAsia"/>
          <w:kern w:val="0"/>
          <w:szCs w:val="21"/>
        </w:rPr>
        <w:t>武侯校区南大门右侧</w:t>
      </w:r>
      <w:r w:rsidR="00EF19E8" w:rsidRPr="00A638EF">
        <w:rPr>
          <w:rFonts w:asciiTheme="minorEastAsia" w:hAnsiTheme="minorEastAsia" w:cs="宋体" w:hint="eastAsia"/>
          <w:kern w:val="0"/>
          <w:szCs w:val="21"/>
        </w:rPr>
        <w:t>）</w:t>
      </w:r>
    </w:p>
    <w:p w14:paraId="4583AB07" w14:textId="5CBE5B40" w:rsidR="00B26EFC" w:rsidRDefault="00B26EFC" w:rsidP="00F45A0C">
      <w:pPr>
        <w:spacing w:line="360" w:lineRule="auto"/>
        <w:ind w:firstLine="465"/>
        <w:rPr>
          <w:rFonts w:asciiTheme="minorEastAsia" w:hAnsiTheme="minorEastAsia" w:cs="宋体"/>
          <w:kern w:val="0"/>
          <w:szCs w:val="21"/>
        </w:rPr>
      </w:pPr>
      <w:r w:rsidRPr="00A638EF">
        <w:rPr>
          <w:rFonts w:asciiTheme="minorEastAsia" w:hAnsiTheme="minorEastAsia" w:hint="eastAsia"/>
          <w:b/>
          <w:szCs w:val="21"/>
        </w:rPr>
        <w:t>五</w:t>
      </w:r>
      <w:r w:rsidR="007137C4" w:rsidRPr="00A638EF">
        <w:rPr>
          <w:rFonts w:asciiTheme="minorEastAsia" w:hAnsiTheme="minorEastAsia" w:hint="eastAsia"/>
          <w:b/>
          <w:szCs w:val="21"/>
        </w:rPr>
        <w:t>、</w:t>
      </w:r>
      <w:r w:rsidRPr="00A638EF">
        <w:rPr>
          <w:rFonts w:asciiTheme="minorEastAsia" w:hAnsiTheme="minorEastAsia" w:hint="eastAsia"/>
          <w:b/>
          <w:color w:val="000000"/>
          <w:szCs w:val="21"/>
        </w:rPr>
        <w:t>会议费用：</w:t>
      </w:r>
      <w:r w:rsidR="00EF19E8" w:rsidRPr="00A638EF">
        <w:rPr>
          <w:rFonts w:asciiTheme="minorEastAsia" w:hAnsiTheme="minorEastAsia" w:cs="宋体" w:hint="eastAsia"/>
          <w:kern w:val="0"/>
          <w:szCs w:val="21"/>
        </w:rPr>
        <w:t>免收会务费，与会者</w:t>
      </w:r>
      <w:r w:rsidRPr="00A638EF">
        <w:rPr>
          <w:rFonts w:asciiTheme="minorEastAsia" w:hAnsiTheme="minorEastAsia" w:cs="宋体" w:hint="eastAsia"/>
          <w:kern w:val="0"/>
          <w:szCs w:val="21"/>
        </w:rPr>
        <w:t>自行承担往返旅费和住宿费。</w:t>
      </w:r>
    </w:p>
    <w:p w14:paraId="0DBF9B84" w14:textId="7CACA14C" w:rsidR="00A707FD" w:rsidRPr="00A638EF" w:rsidRDefault="00A707FD" w:rsidP="00F45A0C">
      <w:pPr>
        <w:spacing w:line="360" w:lineRule="auto"/>
        <w:ind w:firstLine="465"/>
        <w:rPr>
          <w:rFonts w:asciiTheme="minorEastAsia" w:hAnsiTheme="minorEastAsia"/>
          <w:szCs w:val="21"/>
        </w:rPr>
      </w:pPr>
      <w:r w:rsidRPr="00A707FD">
        <w:rPr>
          <w:rFonts w:asciiTheme="minorEastAsia" w:hAnsiTheme="minorEastAsia" w:cs="宋体" w:hint="eastAsia"/>
          <w:b/>
          <w:bCs/>
          <w:kern w:val="0"/>
          <w:szCs w:val="21"/>
        </w:rPr>
        <w:t>六：会议主题：</w:t>
      </w:r>
      <w:r>
        <w:rPr>
          <w:rFonts w:asciiTheme="minorEastAsia" w:hAnsiTheme="minorEastAsia" w:cs="宋体" w:hint="eastAsia"/>
          <w:kern w:val="0"/>
          <w:szCs w:val="21"/>
        </w:rPr>
        <w:t>事实与价值</w:t>
      </w:r>
    </w:p>
    <w:p w14:paraId="20FDE476" w14:textId="397A4FBC" w:rsidR="00E3294C" w:rsidRDefault="00A707FD" w:rsidP="00F45A0C">
      <w:pPr>
        <w:spacing w:line="360" w:lineRule="auto"/>
        <w:ind w:leftChars="200" w:left="2107" w:hangingChars="800" w:hanging="1687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/>
          <w:szCs w:val="21"/>
        </w:rPr>
        <w:t>七</w:t>
      </w:r>
      <w:r w:rsidR="00B26EFC" w:rsidRPr="00A638EF">
        <w:rPr>
          <w:rFonts w:asciiTheme="minorEastAsia" w:hAnsiTheme="minorEastAsia" w:hint="eastAsia"/>
          <w:b/>
          <w:szCs w:val="21"/>
        </w:rPr>
        <w:t>、</w:t>
      </w:r>
      <w:r w:rsidR="00E85212" w:rsidRPr="00A638EF">
        <w:rPr>
          <w:rFonts w:asciiTheme="minorEastAsia" w:hAnsiTheme="minorEastAsia" w:hint="eastAsia"/>
          <w:b/>
          <w:szCs w:val="21"/>
        </w:rPr>
        <w:t>会议</w:t>
      </w:r>
      <w:r w:rsidR="007137C4" w:rsidRPr="00A638EF">
        <w:rPr>
          <w:rFonts w:asciiTheme="minorEastAsia" w:hAnsiTheme="minorEastAsia" w:hint="eastAsia"/>
          <w:b/>
          <w:szCs w:val="21"/>
        </w:rPr>
        <w:t>分</w:t>
      </w:r>
      <w:r w:rsidR="00B26EFC" w:rsidRPr="00A638EF">
        <w:rPr>
          <w:rFonts w:asciiTheme="minorEastAsia" w:hAnsiTheme="minorEastAsia" w:hint="eastAsia"/>
          <w:b/>
          <w:szCs w:val="21"/>
        </w:rPr>
        <w:t>议</w:t>
      </w:r>
      <w:r w:rsidR="007137C4" w:rsidRPr="00A638EF">
        <w:rPr>
          <w:rFonts w:asciiTheme="minorEastAsia" w:hAnsiTheme="minorEastAsia" w:hint="eastAsia"/>
          <w:b/>
          <w:szCs w:val="21"/>
        </w:rPr>
        <w:t>题：</w:t>
      </w:r>
      <w:r w:rsidR="00B357D3" w:rsidRPr="00A638EF">
        <w:rPr>
          <w:rFonts w:asciiTheme="minorEastAsia" w:hAnsiTheme="minorEastAsia" w:cs="宋体"/>
          <w:kern w:val="0"/>
          <w:szCs w:val="21"/>
        </w:rPr>
        <w:t>（</w:t>
      </w:r>
      <w:r w:rsidR="00E3294C">
        <w:rPr>
          <w:rFonts w:asciiTheme="minorEastAsia" w:hAnsiTheme="minorEastAsia" w:cs="宋体"/>
          <w:kern w:val="0"/>
          <w:szCs w:val="21"/>
        </w:rPr>
        <w:t>1</w:t>
      </w:r>
      <w:r w:rsidR="00B357D3" w:rsidRPr="00A638EF">
        <w:rPr>
          <w:rFonts w:asciiTheme="minorEastAsia" w:hAnsiTheme="minorEastAsia" w:cs="宋体"/>
          <w:kern w:val="0"/>
          <w:szCs w:val="21"/>
        </w:rPr>
        <w:t>）分析哲学</w:t>
      </w:r>
      <w:r>
        <w:rPr>
          <w:rFonts w:asciiTheme="minorEastAsia" w:hAnsiTheme="minorEastAsia" w:cs="宋体" w:hint="eastAsia"/>
          <w:kern w:val="0"/>
          <w:szCs w:val="21"/>
        </w:rPr>
        <w:t>的</w:t>
      </w:r>
      <w:r w:rsidR="00E358BB">
        <w:rPr>
          <w:rFonts w:asciiTheme="minorEastAsia" w:hAnsiTheme="minorEastAsia" w:cs="宋体" w:hint="eastAsia"/>
          <w:kern w:val="0"/>
          <w:szCs w:val="21"/>
        </w:rPr>
        <w:t>事实</w:t>
      </w:r>
      <w:r>
        <w:rPr>
          <w:rFonts w:asciiTheme="minorEastAsia" w:hAnsiTheme="minorEastAsia" w:cs="宋体" w:hint="eastAsia"/>
          <w:kern w:val="0"/>
          <w:szCs w:val="21"/>
        </w:rPr>
        <w:t>概念</w:t>
      </w:r>
      <w:r w:rsidR="00E358BB">
        <w:rPr>
          <w:rFonts w:asciiTheme="minorEastAsia" w:hAnsiTheme="minorEastAsia" w:cs="宋体" w:hint="eastAsia"/>
          <w:kern w:val="0"/>
          <w:szCs w:val="21"/>
        </w:rPr>
        <w:t>研究</w:t>
      </w:r>
      <w:r w:rsidR="00B357D3" w:rsidRPr="00A638EF">
        <w:rPr>
          <w:rFonts w:asciiTheme="minorEastAsia" w:hAnsiTheme="minorEastAsia" w:cs="宋体" w:hint="eastAsia"/>
          <w:kern w:val="0"/>
          <w:szCs w:val="21"/>
        </w:rPr>
        <w:br/>
      </w:r>
      <w:r w:rsidR="00B357D3" w:rsidRPr="00A638EF">
        <w:rPr>
          <w:rFonts w:asciiTheme="minorEastAsia" w:hAnsiTheme="minorEastAsia" w:cs="宋体"/>
          <w:kern w:val="0"/>
          <w:szCs w:val="21"/>
        </w:rPr>
        <w:t>（</w:t>
      </w:r>
      <w:r w:rsidR="00E3294C">
        <w:rPr>
          <w:rFonts w:asciiTheme="minorEastAsia" w:hAnsiTheme="minorEastAsia" w:cs="宋体"/>
          <w:kern w:val="0"/>
          <w:szCs w:val="21"/>
        </w:rPr>
        <w:t>2</w:t>
      </w:r>
      <w:r w:rsidR="00B357D3" w:rsidRPr="00A638EF">
        <w:rPr>
          <w:rFonts w:asciiTheme="minorEastAsia" w:hAnsiTheme="minorEastAsia" w:cs="宋体"/>
          <w:kern w:val="0"/>
          <w:szCs w:val="21"/>
        </w:rPr>
        <w:t>）</w:t>
      </w:r>
      <w:r w:rsidR="00DF50E3" w:rsidRPr="00A638EF">
        <w:rPr>
          <w:rFonts w:asciiTheme="minorEastAsia" w:hAnsiTheme="minorEastAsia" w:cs="宋体"/>
          <w:kern w:val="0"/>
          <w:szCs w:val="21"/>
        </w:rPr>
        <w:t>分析哲学</w:t>
      </w:r>
      <w:r>
        <w:rPr>
          <w:rFonts w:asciiTheme="minorEastAsia" w:hAnsiTheme="minorEastAsia" w:cs="宋体" w:hint="eastAsia"/>
          <w:kern w:val="0"/>
          <w:szCs w:val="21"/>
        </w:rPr>
        <w:t>的</w:t>
      </w:r>
      <w:r w:rsidR="00DF50E3">
        <w:rPr>
          <w:rFonts w:asciiTheme="minorEastAsia" w:hAnsiTheme="minorEastAsia" w:cs="宋体" w:hint="eastAsia"/>
          <w:kern w:val="0"/>
          <w:szCs w:val="21"/>
        </w:rPr>
        <w:t>价值</w:t>
      </w:r>
      <w:r>
        <w:rPr>
          <w:rFonts w:asciiTheme="minorEastAsia" w:hAnsiTheme="minorEastAsia" w:cs="宋体" w:hint="eastAsia"/>
          <w:kern w:val="0"/>
          <w:szCs w:val="21"/>
        </w:rPr>
        <w:t>概念</w:t>
      </w:r>
      <w:r w:rsidR="00DF50E3">
        <w:rPr>
          <w:rFonts w:asciiTheme="minorEastAsia" w:hAnsiTheme="minorEastAsia" w:cs="宋体" w:hint="eastAsia"/>
          <w:kern w:val="0"/>
          <w:szCs w:val="21"/>
        </w:rPr>
        <w:t>研究</w:t>
      </w:r>
    </w:p>
    <w:p w14:paraId="67450B26" w14:textId="15218BB8" w:rsidR="00EF19E8" w:rsidRPr="00A707FD" w:rsidRDefault="00E3294C" w:rsidP="00F45A0C">
      <w:pPr>
        <w:spacing w:line="360" w:lineRule="auto"/>
        <w:ind w:leftChars="1000" w:left="2100"/>
        <w:rPr>
          <w:rFonts w:asciiTheme="minorEastAsia" w:hAnsiTheme="minorEastAsia" w:cs="宋体"/>
          <w:kern w:val="0"/>
          <w:szCs w:val="21"/>
        </w:rPr>
      </w:pPr>
      <w:r w:rsidRPr="00A707FD">
        <w:rPr>
          <w:rFonts w:asciiTheme="minorEastAsia" w:hAnsiTheme="minorEastAsia" w:cs="宋体"/>
          <w:kern w:val="0"/>
          <w:szCs w:val="21"/>
        </w:rPr>
        <w:t>（3）分析哲学</w:t>
      </w:r>
      <w:r w:rsidR="00A707FD" w:rsidRPr="00A707FD">
        <w:rPr>
          <w:rFonts w:asciiTheme="minorEastAsia" w:hAnsiTheme="minorEastAsia" w:cs="宋体" w:hint="eastAsia"/>
          <w:kern w:val="0"/>
          <w:szCs w:val="21"/>
        </w:rPr>
        <w:t>中</w:t>
      </w:r>
      <w:r w:rsidRPr="00A707FD">
        <w:rPr>
          <w:rFonts w:asciiTheme="minorEastAsia" w:hAnsiTheme="minorEastAsia" w:cs="宋体" w:hint="eastAsia"/>
          <w:kern w:val="0"/>
          <w:szCs w:val="21"/>
        </w:rPr>
        <w:t>的</w:t>
      </w:r>
      <w:r w:rsidR="00A707FD" w:rsidRPr="00A707FD">
        <w:rPr>
          <w:rFonts w:asciiTheme="minorEastAsia" w:hAnsiTheme="minorEastAsia" w:cs="宋体" w:hint="eastAsia"/>
          <w:kern w:val="0"/>
          <w:szCs w:val="21"/>
        </w:rPr>
        <w:t>事实与价值关系</w:t>
      </w:r>
      <w:r w:rsidR="00B357D3" w:rsidRPr="00A707FD">
        <w:rPr>
          <w:rFonts w:asciiTheme="minorEastAsia" w:hAnsiTheme="minorEastAsia" w:cs="宋体"/>
          <w:kern w:val="0"/>
          <w:szCs w:val="21"/>
        </w:rPr>
        <w:br/>
        <w:t>（</w:t>
      </w:r>
      <w:r w:rsidRPr="00A707FD">
        <w:rPr>
          <w:rFonts w:asciiTheme="minorEastAsia" w:hAnsiTheme="minorEastAsia" w:cs="宋体"/>
          <w:kern w:val="0"/>
          <w:szCs w:val="21"/>
        </w:rPr>
        <w:t>4</w:t>
      </w:r>
      <w:r w:rsidR="00B357D3" w:rsidRPr="00A707FD">
        <w:rPr>
          <w:rFonts w:asciiTheme="minorEastAsia" w:hAnsiTheme="minorEastAsia" w:cs="宋体"/>
          <w:kern w:val="0"/>
          <w:szCs w:val="21"/>
        </w:rPr>
        <w:t>）分析哲学</w:t>
      </w:r>
      <w:r w:rsidR="00A707FD" w:rsidRPr="00A707FD">
        <w:rPr>
          <w:rFonts w:asciiTheme="minorEastAsia" w:hAnsiTheme="minorEastAsia" w:cs="宋体" w:hint="eastAsia"/>
          <w:kern w:val="0"/>
          <w:szCs w:val="21"/>
        </w:rPr>
        <w:t>的发展历史</w:t>
      </w:r>
      <w:r w:rsidR="00B357D3" w:rsidRPr="00A707FD">
        <w:rPr>
          <w:rFonts w:asciiTheme="minorEastAsia" w:hAnsiTheme="minorEastAsia" w:cs="宋体"/>
          <w:kern w:val="0"/>
          <w:szCs w:val="21"/>
        </w:rPr>
        <w:br/>
        <w:t>（</w:t>
      </w:r>
      <w:r w:rsidRPr="00A707FD">
        <w:rPr>
          <w:rFonts w:asciiTheme="minorEastAsia" w:hAnsiTheme="minorEastAsia" w:cs="宋体"/>
          <w:kern w:val="0"/>
          <w:szCs w:val="21"/>
        </w:rPr>
        <w:t>5</w:t>
      </w:r>
      <w:r w:rsidR="00B357D3" w:rsidRPr="00A707FD">
        <w:rPr>
          <w:rFonts w:asciiTheme="minorEastAsia" w:hAnsiTheme="minorEastAsia" w:cs="宋体"/>
          <w:kern w:val="0"/>
          <w:szCs w:val="21"/>
        </w:rPr>
        <w:t>）</w:t>
      </w:r>
      <w:r w:rsidR="0094664D" w:rsidRPr="00A707FD">
        <w:rPr>
          <w:rFonts w:asciiTheme="minorEastAsia" w:hAnsiTheme="minorEastAsia" w:cs="宋体" w:hint="eastAsia"/>
          <w:kern w:val="0"/>
          <w:szCs w:val="21"/>
        </w:rPr>
        <w:t>代表性</w:t>
      </w:r>
      <w:r w:rsidR="00283918" w:rsidRPr="00A707FD">
        <w:rPr>
          <w:rFonts w:asciiTheme="minorEastAsia" w:hAnsiTheme="minorEastAsia" w:cs="宋体" w:hint="eastAsia"/>
          <w:kern w:val="0"/>
          <w:szCs w:val="21"/>
        </w:rPr>
        <w:t>分析哲学家思想</w:t>
      </w:r>
      <w:r w:rsidR="0094664D" w:rsidRPr="00A707FD">
        <w:rPr>
          <w:rFonts w:asciiTheme="minorEastAsia" w:hAnsiTheme="minorEastAsia" w:cs="宋体" w:hint="eastAsia"/>
          <w:kern w:val="0"/>
          <w:szCs w:val="21"/>
        </w:rPr>
        <w:t>研究</w:t>
      </w:r>
    </w:p>
    <w:p w14:paraId="0B669FB7" w14:textId="22B389E8" w:rsidR="0094664D" w:rsidRPr="00A707FD" w:rsidRDefault="0094664D" w:rsidP="00F45A0C">
      <w:pPr>
        <w:spacing w:line="360" w:lineRule="auto"/>
        <w:ind w:leftChars="200" w:left="2100" w:hangingChars="800" w:hanging="1680"/>
        <w:rPr>
          <w:rFonts w:asciiTheme="minorEastAsia" w:hAnsiTheme="minorEastAsia" w:cs="宋体"/>
          <w:bCs/>
          <w:kern w:val="0"/>
          <w:szCs w:val="21"/>
        </w:rPr>
      </w:pPr>
      <w:r w:rsidRPr="00A707FD">
        <w:rPr>
          <w:rFonts w:asciiTheme="minorEastAsia" w:hAnsiTheme="minorEastAsia"/>
          <w:bCs/>
          <w:szCs w:val="21"/>
        </w:rPr>
        <w:t xml:space="preserve">                </w:t>
      </w:r>
      <w:r w:rsidRPr="00A707FD">
        <w:rPr>
          <w:rFonts w:asciiTheme="minorEastAsia" w:hAnsiTheme="minorEastAsia" w:hint="eastAsia"/>
          <w:bCs/>
          <w:szCs w:val="21"/>
        </w:rPr>
        <w:t>（6）维特根斯坦哲学</w:t>
      </w:r>
      <w:r w:rsidR="00A707FD" w:rsidRPr="00A707FD">
        <w:rPr>
          <w:rFonts w:asciiTheme="minorEastAsia" w:hAnsiTheme="minorEastAsia" w:hint="eastAsia"/>
          <w:bCs/>
          <w:szCs w:val="21"/>
        </w:rPr>
        <w:t>专题</w:t>
      </w:r>
      <w:r w:rsidRPr="00A707FD">
        <w:rPr>
          <w:rFonts w:asciiTheme="minorEastAsia" w:hAnsiTheme="minorEastAsia" w:hint="eastAsia"/>
          <w:bCs/>
          <w:szCs w:val="21"/>
        </w:rPr>
        <w:t>研究</w:t>
      </w:r>
    </w:p>
    <w:p w14:paraId="17D66EE9" w14:textId="77777777" w:rsidR="00F1042F" w:rsidRDefault="00A707FD" w:rsidP="00F45A0C">
      <w:pPr>
        <w:spacing w:line="360" w:lineRule="auto"/>
        <w:ind w:leftChars="200" w:left="1896" w:hangingChars="700" w:hanging="147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八</w:t>
      </w:r>
      <w:r w:rsidR="007137C4" w:rsidRPr="00A638EF">
        <w:rPr>
          <w:rFonts w:asciiTheme="minorEastAsia" w:hAnsiTheme="minorEastAsia" w:hint="eastAsia"/>
          <w:b/>
          <w:szCs w:val="21"/>
        </w:rPr>
        <w:t>、会议要求</w:t>
      </w:r>
      <w:r w:rsidR="00B26EFC" w:rsidRPr="00A638EF">
        <w:rPr>
          <w:rFonts w:asciiTheme="minorEastAsia" w:hAnsiTheme="minorEastAsia" w:hint="eastAsia"/>
          <w:b/>
          <w:szCs w:val="21"/>
        </w:rPr>
        <w:t>：</w:t>
      </w:r>
    </w:p>
    <w:p w14:paraId="5B66ACAB" w14:textId="5F93D3F9" w:rsidR="00F1042F" w:rsidRPr="00F1042F" w:rsidRDefault="00F1042F" w:rsidP="00F45A0C">
      <w:pPr>
        <w:spacing w:line="360" w:lineRule="auto"/>
        <w:ind w:leftChars="400" w:left="1890" w:hangingChars="500" w:hanging="1050"/>
        <w:rPr>
          <w:rFonts w:asciiTheme="minorEastAsia" w:hAnsiTheme="minorEastAsia"/>
          <w:bCs/>
          <w:szCs w:val="21"/>
        </w:rPr>
      </w:pPr>
      <w:r w:rsidRPr="00F1042F">
        <w:rPr>
          <w:rFonts w:asciiTheme="minorEastAsia" w:hAnsiTheme="minorEastAsia" w:hint="eastAsia"/>
          <w:bCs/>
          <w:szCs w:val="21"/>
        </w:rPr>
        <w:t>1，</w:t>
      </w:r>
      <w:r w:rsidRPr="007C3898">
        <w:rPr>
          <w:rFonts w:asciiTheme="minorEastAsia" w:hAnsiTheme="minorEastAsia" w:hint="eastAsia"/>
          <w:b/>
          <w:szCs w:val="21"/>
        </w:rPr>
        <w:t>请参会者提供一份1</w:t>
      </w:r>
      <w:r w:rsidRPr="007C3898">
        <w:rPr>
          <w:rFonts w:asciiTheme="minorEastAsia" w:hAnsiTheme="minorEastAsia"/>
          <w:b/>
          <w:szCs w:val="21"/>
        </w:rPr>
        <w:t>000</w:t>
      </w:r>
      <w:r w:rsidRPr="007C3898">
        <w:rPr>
          <w:rFonts w:asciiTheme="minorEastAsia" w:hAnsiTheme="minorEastAsia" w:hint="eastAsia"/>
          <w:b/>
          <w:szCs w:val="21"/>
        </w:rPr>
        <w:t>字以内的论文详细摘要</w:t>
      </w:r>
      <w:r w:rsidR="00FE6574" w:rsidRPr="007C3898">
        <w:rPr>
          <w:rFonts w:asciiTheme="minorEastAsia" w:hAnsiTheme="minorEastAsia" w:hint="eastAsia"/>
          <w:b/>
          <w:szCs w:val="21"/>
        </w:rPr>
        <w:t>。</w:t>
      </w:r>
      <w:r w:rsidR="00FE6574" w:rsidRPr="00A638EF">
        <w:rPr>
          <w:rFonts w:asciiTheme="minorEastAsia" w:hAnsiTheme="minorEastAsia" w:hint="eastAsia"/>
          <w:szCs w:val="21"/>
        </w:rPr>
        <w:t>格式要求为</w:t>
      </w:r>
      <w:r w:rsidR="00FE6574" w:rsidRPr="00AC7FA2">
        <w:rPr>
          <w:rFonts w:ascii="Times New Roman" w:hAnsi="Times New Roman" w:cs="Times New Roman"/>
          <w:szCs w:val="21"/>
        </w:rPr>
        <w:t>WORD</w:t>
      </w:r>
      <w:r w:rsidR="00FE6574" w:rsidRPr="00A638EF">
        <w:rPr>
          <w:rFonts w:asciiTheme="minorEastAsia" w:hAnsiTheme="minorEastAsia" w:hint="eastAsia"/>
          <w:szCs w:val="21"/>
        </w:rPr>
        <w:t>格式，论文应包含题目、作者姓名、单位、电话、电子邮件地址等信息。</w:t>
      </w:r>
      <w:r w:rsidR="007C3898">
        <w:rPr>
          <w:rFonts w:asciiTheme="minorEastAsia" w:hAnsiTheme="minorEastAsia" w:hint="eastAsia"/>
          <w:szCs w:val="21"/>
        </w:rPr>
        <w:t>不需要提供论文全文。</w:t>
      </w:r>
    </w:p>
    <w:p w14:paraId="2AB869ED" w14:textId="25D4A7AB" w:rsidR="00347007" w:rsidRDefault="00F1042F" w:rsidP="00F45A0C">
      <w:pPr>
        <w:spacing w:line="360" w:lineRule="auto"/>
        <w:ind w:leftChars="400" w:left="1890" w:hangingChars="500" w:hanging="1050"/>
        <w:rPr>
          <w:rFonts w:asciiTheme="minorEastAsia" w:hAnsiTheme="minorEastAsia"/>
          <w:bCs/>
          <w:szCs w:val="21"/>
        </w:rPr>
      </w:pPr>
      <w:r w:rsidRPr="00F1042F">
        <w:rPr>
          <w:rFonts w:asciiTheme="minorEastAsia" w:hAnsiTheme="minorEastAsia" w:hint="eastAsia"/>
          <w:bCs/>
          <w:szCs w:val="21"/>
        </w:rPr>
        <w:t>2，凡参加专题会议的参会者也必须按照会议要求在规定时间</w:t>
      </w:r>
      <w:r w:rsidR="007C3898">
        <w:rPr>
          <w:rFonts w:asciiTheme="minorEastAsia" w:hAnsiTheme="minorEastAsia" w:hint="eastAsia"/>
          <w:bCs/>
          <w:szCs w:val="21"/>
        </w:rPr>
        <w:t>内</w:t>
      </w:r>
      <w:r w:rsidRPr="00F1042F">
        <w:rPr>
          <w:rFonts w:asciiTheme="minorEastAsia" w:hAnsiTheme="minorEastAsia" w:hint="eastAsia"/>
          <w:bCs/>
          <w:szCs w:val="21"/>
        </w:rPr>
        <w:t>提交会议回执和论文摘要。</w:t>
      </w:r>
    </w:p>
    <w:p w14:paraId="699AC3A1" w14:textId="44251F62" w:rsidR="008006CB" w:rsidRDefault="00347007" w:rsidP="00F45A0C">
      <w:pPr>
        <w:spacing w:line="360" w:lineRule="auto"/>
        <w:ind w:leftChars="400" w:left="1890" w:hangingChars="500" w:hanging="105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Cs/>
          <w:szCs w:val="21"/>
        </w:rPr>
        <w:t>3</w:t>
      </w:r>
      <w:r>
        <w:rPr>
          <w:rFonts w:asciiTheme="minorEastAsia" w:hAnsiTheme="minorEastAsia" w:hint="eastAsia"/>
          <w:bCs/>
          <w:szCs w:val="21"/>
        </w:rPr>
        <w:t>，</w:t>
      </w:r>
      <w:r w:rsidR="00B26EFC" w:rsidRPr="007C3898">
        <w:rPr>
          <w:rFonts w:asciiTheme="minorEastAsia" w:hAnsiTheme="minorEastAsia" w:hint="eastAsia"/>
          <w:b/>
          <w:bCs/>
          <w:szCs w:val="21"/>
        </w:rPr>
        <w:t>会议回执</w:t>
      </w:r>
      <w:r w:rsidR="008006CB">
        <w:rPr>
          <w:rFonts w:asciiTheme="minorEastAsia" w:hAnsiTheme="minorEastAsia" w:hint="eastAsia"/>
          <w:b/>
          <w:bCs/>
          <w:szCs w:val="21"/>
        </w:rPr>
        <w:t>截止日期：</w:t>
      </w:r>
      <w:r w:rsidR="00EF19E8" w:rsidRPr="007C3898">
        <w:rPr>
          <w:rFonts w:asciiTheme="minorEastAsia" w:hAnsiTheme="minorEastAsia" w:hint="eastAsia"/>
          <w:b/>
          <w:bCs/>
          <w:szCs w:val="21"/>
        </w:rPr>
        <w:t>20</w:t>
      </w:r>
      <w:r w:rsidR="00B357D3" w:rsidRPr="007C3898">
        <w:rPr>
          <w:rFonts w:asciiTheme="minorEastAsia" w:hAnsiTheme="minorEastAsia" w:hint="eastAsia"/>
          <w:b/>
          <w:bCs/>
          <w:szCs w:val="21"/>
        </w:rPr>
        <w:t>2</w:t>
      </w:r>
      <w:r w:rsidR="001C2A6E" w:rsidRPr="007C3898">
        <w:rPr>
          <w:rFonts w:asciiTheme="minorEastAsia" w:hAnsiTheme="minorEastAsia"/>
          <w:b/>
          <w:bCs/>
          <w:szCs w:val="21"/>
        </w:rPr>
        <w:t>2</w:t>
      </w:r>
      <w:r w:rsidR="00EF19E8" w:rsidRPr="007C3898">
        <w:rPr>
          <w:rFonts w:asciiTheme="minorEastAsia" w:hAnsiTheme="minorEastAsia" w:hint="eastAsia"/>
          <w:b/>
          <w:bCs/>
          <w:szCs w:val="21"/>
        </w:rPr>
        <w:t>年3月1日</w:t>
      </w:r>
    </w:p>
    <w:p w14:paraId="792819CC" w14:textId="77777777" w:rsidR="008006CB" w:rsidRDefault="00EF19E8" w:rsidP="00F45A0C">
      <w:pPr>
        <w:spacing w:line="360" w:lineRule="auto"/>
        <w:ind w:leftChars="550" w:left="1893" w:hangingChars="350" w:hanging="738"/>
        <w:rPr>
          <w:rFonts w:asciiTheme="minorEastAsia" w:hAnsiTheme="minorEastAsia"/>
          <w:b/>
          <w:bCs/>
          <w:szCs w:val="21"/>
        </w:rPr>
      </w:pPr>
      <w:r w:rsidRPr="007C3898">
        <w:rPr>
          <w:rFonts w:asciiTheme="minorEastAsia" w:hAnsiTheme="minorEastAsia"/>
          <w:b/>
          <w:bCs/>
          <w:szCs w:val="21"/>
        </w:rPr>
        <w:t>会议论文</w:t>
      </w:r>
      <w:r w:rsidR="00347007" w:rsidRPr="007C3898">
        <w:rPr>
          <w:rFonts w:asciiTheme="minorEastAsia" w:hAnsiTheme="minorEastAsia" w:hint="eastAsia"/>
          <w:b/>
          <w:bCs/>
          <w:szCs w:val="21"/>
        </w:rPr>
        <w:t>摘要</w:t>
      </w:r>
      <w:r w:rsidR="008006CB">
        <w:rPr>
          <w:rFonts w:asciiTheme="minorEastAsia" w:hAnsiTheme="minorEastAsia" w:hint="eastAsia"/>
          <w:b/>
          <w:bCs/>
          <w:szCs w:val="21"/>
        </w:rPr>
        <w:t>截止日期：</w:t>
      </w:r>
      <w:r w:rsidR="001C2A6E" w:rsidRPr="007C3898">
        <w:rPr>
          <w:rFonts w:asciiTheme="minorEastAsia" w:hAnsiTheme="minorEastAsia" w:hint="eastAsia"/>
          <w:b/>
          <w:bCs/>
          <w:szCs w:val="21"/>
        </w:rPr>
        <w:t>2</w:t>
      </w:r>
      <w:r w:rsidR="001C2A6E" w:rsidRPr="007C3898">
        <w:rPr>
          <w:rFonts w:asciiTheme="minorEastAsia" w:hAnsiTheme="minorEastAsia"/>
          <w:b/>
          <w:bCs/>
          <w:szCs w:val="21"/>
        </w:rPr>
        <w:t>022</w:t>
      </w:r>
      <w:r w:rsidR="001C2A6E" w:rsidRPr="007C3898">
        <w:rPr>
          <w:rFonts w:asciiTheme="minorEastAsia" w:hAnsiTheme="minorEastAsia" w:hint="eastAsia"/>
          <w:b/>
          <w:bCs/>
          <w:szCs w:val="21"/>
        </w:rPr>
        <w:t>年</w:t>
      </w:r>
      <w:r w:rsidR="00347007" w:rsidRPr="007C3898">
        <w:rPr>
          <w:rFonts w:asciiTheme="minorEastAsia" w:hAnsiTheme="minorEastAsia"/>
          <w:b/>
          <w:bCs/>
          <w:szCs w:val="21"/>
        </w:rPr>
        <w:t>4</w:t>
      </w:r>
      <w:r w:rsidRPr="007C3898">
        <w:rPr>
          <w:rFonts w:asciiTheme="minorEastAsia" w:hAnsiTheme="minorEastAsia" w:hint="eastAsia"/>
          <w:b/>
          <w:bCs/>
          <w:szCs w:val="21"/>
        </w:rPr>
        <w:t>月1日</w:t>
      </w:r>
    </w:p>
    <w:p w14:paraId="794AFA66" w14:textId="59CD6703" w:rsidR="00D47E5B" w:rsidRDefault="0004750D" w:rsidP="00F45A0C">
      <w:pPr>
        <w:spacing w:line="360" w:lineRule="auto"/>
        <w:ind w:leftChars="550" w:left="1893" w:hangingChars="350" w:hanging="738"/>
        <w:rPr>
          <w:rFonts w:ascii="Times New Roman" w:hAnsi="Times New Roman" w:cs="Times New Roman" w:hint="eastAsia"/>
          <w:b/>
          <w:bCs/>
          <w:szCs w:val="21"/>
        </w:rPr>
      </w:pPr>
      <w:r w:rsidRPr="007C3898">
        <w:rPr>
          <w:rFonts w:asciiTheme="minorEastAsia" w:hAnsiTheme="minorEastAsia" w:hint="eastAsia"/>
          <w:b/>
          <w:bCs/>
          <w:szCs w:val="21"/>
        </w:rPr>
        <w:t>邮箱</w:t>
      </w:r>
      <w:r w:rsidR="007137C4" w:rsidRPr="007C3898">
        <w:rPr>
          <w:rFonts w:ascii="Times New Roman" w:hAnsi="Times New Roman" w:cs="Times New Roman"/>
          <w:b/>
          <w:bCs/>
          <w:szCs w:val="21"/>
        </w:rPr>
        <w:t>：</w:t>
      </w:r>
      <w:hyperlink r:id="rId9" w:history="1">
        <w:r w:rsidR="00832C87" w:rsidRPr="007C3898">
          <w:rPr>
            <w:rStyle w:val="ab"/>
            <w:rFonts w:ascii="Times New Roman" w:hAnsi="Times New Roman" w:cs="Times New Roman"/>
            <w:b/>
            <w:bCs/>
            <w:szCs w:val="21"/>
          </w:rPr>
          <w:t>waismann</w:t>
        </w:r>
        <w:r w:rsidR="00832C87" w:rsidRPr="007C3898">
          <w:rPr>
            <w:rStyle w:val="ab"/>
            <w:rFonts w:ascii="Times New Roman" w:hAnsi="Times New Roman" w:cs="Times New Roman" w:hint="eastAsia"/>
            <w:b/>
            <w:bCs/>
            <w:szCs w:val="21"/>
          </w:rPr>
          <w:t>@</w:t>
        </w:r>
        <w:r w:rsidR="00832C87" w:rsidRPr="007C3898">
          <w:rPr>
            <w:rStyle w:val="ab"/>
            <w:rFonts w:ascii="Times New Roman" w:hAnsi="Times New Roman" w:cs="Times New Roman"/>
            <w:b/>
            <w:bCs/>
            <w:szCs w:val="21"/>
          </w:rPr>
          <w:t>163.com</w:t>
        </w:r>
      </w:hyperlink>
      <w:r w:rsidR="00832C87" w:rsidRPr="007C3898">
        <w:rPr>
          <w:rFonts w:ascii="Times New Roman" w:hAnsi="Times New Roman" w:cs="Times New Roman"/>
          <w:b/>
          <w:bCs/>
          <w:szCs w:val="21"/>
        </w:rPr>
        <w:t xml:space="preserve"> </w:t>
      </w:r>
      <w:r w:rsidR="008006CB">
        <w:rPr>
          <w:rFonts w:ascii="Times New Roman" w:hAnsi="Times New Roman" w:cs="Times New Roman" w:hint="eastAsia"/>
          <w:b/>
          <w:bCs/>
          <w:szCs w:val="21"/>
        </w:rPr>
        <w:t>，请在邮件主题中注明：“第</w:t>
      </w:r>
      <w:r w:rsidR="008006CB">
        <w:rPr>
          <w:rFonts w:ascii="Times New Roman" w:hAnsi="Times New Roman" w:cs="Times New Roman" w:hint="eastAsia"/>
          <w:b/>
          <w:bCs/>
          <w:szCs w:val="21"/>
        </w:rPr>
        <w:t>1</w:t>
      </w:r>
      <w:r w:rsidR="008006CB">
        <w:rPr>
          <w:rFonts w:ascii="Times New Roman" w:hAnsi="Times New Roman" w:cs="Times New Roman"/>
          <w:b/>
          <w:bCs/>
          <w:szCs w:val="21"/>
        </w:rPr>
        <w:t>3</w:t>
      </w:r>
      <w:r w:rsidR="008006CB">
        <w:rPr>
          <w:rFonts w:ascii="Times New Roman" w:hAnsi="Times New Roman" w:cs="Times New Roman" w:hint="eastAsia"/>
          <w:b/>
          <w:bCs/>
          <w:szCs w:val="21"/>
        </w:rPr>
        <w:t>届分析哲学会议”</w:t>
      </w:r>
    </w:p>
    <w:p w14:paraId="475D8540" w14:textId="6496DE2E" w:rsidR="007C3898" w:rsidRPr="00347007" w:rsidRDefault="007C3898" w:rsidP="00F45A0C">
      <w:pPr>
        <w:spacing w:line="360" w:lineRule="auto"/>
        <w:ind w:leftChars="400" w:left="1890" w:hangingChars="500" w:hanging="105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lastRenderedPageBreak/>
        <w:t>4</w:t>
      </w:r>
      <w:r>
        <w:rPr>
          <w:rFonts w:asciiTheme="minorEastAsia" w:hAnsiTheme="minorEastAsia" w:hint="eastAsia"/>
          <w:bCs/>
          <w:szCs w:val="21"/>
        </w:rPr>
        <w:t>，</w:t>
      </w:r>
      <w:r w:rsidR="00F45A0C">
        <w:rPr>
          <w:rFonts w:asciiTheme="minorEastAsia" w:hAnsiTheme="minorEastAsia" w:hint="eastAsia"/>
          <w:bCs/>
          <w:szCs w:val="21"/>
        </w:rPr>
        <w:t>会议由主办单位和协办单位组成</w:t>
      </w:r>
      <w:r w:rsidRPr="00F45A0C">
        <w:rPr>
          <w:rFonts w:asciiTheme="minorEastAsia" w:hAnsiTheme="minorEastAsia" w:hint="eastAsia"/>
          <w:bCs/>
          <w:szCs w:val="21"/>
        </w:rPr>
        <w:t>会议</w:t>
      </w:r>
      <w:r w:rsidRPr="00F45A0C">
        <w:rPr>
          <w:rFonts w:asciiTheme="minorEastAsia" w:hAnsiTheme="minorEastAsia" w:hint="eastAsia"/>
          <w:bCs/>
          <w:szCs w:val="21"/>
        </w:rPr>
        <w:t>学术委员会</w:t>
      </w:r>
      <w:r w:rsidR="00F45A0C" w:rsidRPr="00F45A0C">
        <w:rPr>
          <w:rFonts w:asciiTheme="minorEastAsia" w:hAnsiTheme="minorEastAsia" w:hint="eastAsia"/>
          <w:bCs/>
          <w:szCs w:val="21"/>
        </w:rPr>
        <w:t>。</w:t>
      </w:r>
      <w:r w:rsidR="00F45A0C">
        <w:rPr>
          <w:rFonts w:asciiTheme="minorEastAsia" w:hAnsiTheme="minorEastAsia" w:hint="eastAsia"/>
          <w:b/>
          <w:szCs w:val="21"/>
        </w:rPr>
        <w:t>学术委员会</w:t>
      </w:r>
      <w:r w:rsidRPr="008006CB">
        <w:rPr>
          <w:rFonts w:asciiTheme="minorEastAsia" w:hAnsiTheme="minorEastAsia" w:hint="eastAsia"/>
          <w:b/>
          <w:szCs w:val="21"/>
        </w:rPr>
        <w:t>将对参会论文摘要</w:t>
      </w:r>
      <w:r w:rsidR="00E64233" w:rsidRPr="008006CB">
        <w:rPr>
          <w:rFonts w:asciiTheme="minorEastAsia" w:hAnsiTheme="minorEastAsia" w:hint="eastAsia"/>
          <w:b/>
          <w:szCs w:val="21"/>
        </w:rPr>
        <w:t>进行</w:t>
      </w:r>
      <w:r w:rsidRPr="008006CB">
        <w:rPr>
          <w:rFonts w:asciiTheme="minorEastAsia" w:hAnsiTheme="minorEastAsia" w:hint="eastAsia"/>
          <w:b/>
          <w:szCs w:val="21"/>
        </w:rPr>
        <w:t>匿名评审，</w:t>
      </w:r>
      <w:r w:rsidR="00E64233" w:rsidRPr="008006CB">
        <w:rPr>
          <w:rFonts w:asciiTheme="minorEastAsia" w:hAnsiTheme="minorEastAsia" w:hint="eastAsia"/>
          <w:b/>
          <w:szCs w:val="21"/>
        </w:rPr>
        <w:t>并最终确定参会者资格</w:t>
      </w:r>
      <w:r w:rsidRPr="008006CB">
        <w:rPr>
          <w:rFonts w:asciiTheme="minorEastAsia" w:hAnsiTheme="minorEastAsia" w:hint="eastAsia"/>
          <w:b/>
          <w:szCs w:val="21"/>
        </w:rPr>
        <w:t>。</w:t>
      </w:r>
      <w:r w:rsidR="00E64233">
        <w:rPr>
          <w:rFonts w:asciiTheme="minorEastAsia" w:hAnsiTheme="minorEastAsia" w:hint="eastAsia"/>
          <w:bCs/>
          <w:szCs w:val="21"/>
        </w:rPr>
        <w:t>取得参会资格者将在4月1日后陆续收到会议正式邀请函。</w:t>
      </w:r>
    </w:p>
    <w:p w14:paraId="4C750620" w14:textId="2C9C380B" w:rsidR="00D47E5B" w:rsidRPr="00A638EF" w:rsidRDefault="00842F60" w:rsidP="00F45A0C">
      <w:pPr>
        <w:spacing w:line="360" w:lineRule="auto"/>
        <w:ind w:firstLineChars="202" w:firstLine="42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九</w:t>
      </w:r>
      <w:r w:rsidR="007137C4" w:rsidRPr="00A638EF">
        <w:rPr>
          <w:rFonts w:asciiTheme="minorEastAsia" w:hAnsiTheme="minorEastAsia" w:hint="eastAsia"/>
          <w:b/>
          <w:szCs w:val="21"/>
        </w:rPr>
        <w:t>、如有任何疑问，请咨询会务组联系人</w:t>
      </w:r>
      <w:r w:rsidR="00E85212" w:rsidRPr="00A638EF">
        <w:rPr>
          <w:rFonts w:asciiTheme="minorEastAsia" w:hAnsiTheme="minorEastAsia" w:hint="eastAsia"/>
          <w:b/>
          <w:szCs w:val="21"/>
        </w:rPr>
        <w:t>：</w:t>
      </w:r>
    </w:p>
    <w:p w14:paraId="4078E932" w14:textId="51854A7E" w:rsidR="00D47E5B" w:rsidRPr="00A707FD" w:rsidRDefault="00060A26" w:rsidP="00F45A0C">
      <w:pPr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徐</w:t>
      </w:r>
      <w:r w:rsidR="00103FD6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强</w:t>
      </w:r>
      <w:r w:rsidR="00D14F64" w:rsidRPr="00A707FD">
        <w:rPr>
          <w:rFonts w:asciiTheme="minorEastAsia" w:hAnsiTheme="minorEastAsia" w:hint="eastAsia"/>
          <w:szCs w:val="21"/>
        </w:rPr>
        <w:t xml:space="preserve"> </w:t>
      </w:r>
      <w:r w:rsidR="00EF19E8" w:rsidRPr="00A707FD">
        <w:rPr>
          <w:rFonts w:asciiTheme="minorEastAsia" w:hAnsiTheme="minorEastAsia" w:hint="eastAsia"/>
          <w:szCs w:val="21"/>
        </w:rPr>
        <w:t>老师</w:t>
      </w:r>
      <w:r w:rsidR="007137C4" w:rsidRPr="00A707FD">
        <w:rPr>
          <w:rFonts w:asciiTheme="minorEastAsia" w:hAnsiTheme="minorEastAsia" w:hint="eastAsia"/>
          <w:szCs w:val="21"/>
        </w:rPr>
        <w:t>（</w:t>
      </w:r>
      <w:r w:rsidR="007137C4" w:rsidRPr="00A707FD">
        <w:rPr>
          <w:rFonts w:ascii="Times New Roman" w:hAnsi="Times New Roman" w:cs="Times New Roman"/>
          <w:szCs w:val="21"/>
        </w:rPr>
        <w:t>Tel:</w:t>
      </w:r>
      <w:r w:rsidR="0077703C" w:rsidRPr="00A707FD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7702871043</w:t>
      </w:r>
      <w:r w:rsidR="007137C4" w:rsidRPr="00A707FD">
        <w:rPr>
          <w:rFonts w:ascii="Times New Roman" w:hAnsi="Times New Roman" w:cs="Times New Roman"/>
          <w:szCs w:val="21"/>
        </w:rPr>
        <w:t>；</w:t>
      </w:r>
      <w:r w:rsidR="007137C4" w:rsidRPr="00A707FD">
        <w:rPr>
          <w:rFonts w:ascii="Times New Roman" w:hAnsi="Times New Roman" w:cs="Times New Roman"/>
          <w:szCs w:val="21"/>
        </w:rPr>
        <w:t xml:space="preserve">E-mail: </w:t>
      </w:r>
      <w:r w:rsidR="0077703C" w:rsidRPr="00A707FD">
        <w:rPr>
          <w:rFonts w:ascii="Times New Roman" w:hAnsi="Times New Roman" w:cs="Times New Roman"/>
          <w:szCs w:val="21"/>
        </w:rPr>
        <w:t>w</w:t>
      </w:r>
      <w:r>
        <w:rPr>
          <w:rFonts w:ascii="Times New Roman" w:hAnsi="Times New Roman" w:cs="Times New Roman"/>
          <w:szCs w:val="21"/>
        </w:rPr>
        <w:t>aismann</w:t>
      </w:r>
      <w:r w:rsidR="0077703C" w:rsidRPr="00A707FD">
        <w:rPr>
          <w:rFonts w:ascii="Times New Roman" w:hAnsi="Times New Roman" w:cs="Times New Roman" w:hint="eastAsia"/>
          <w:szCs w:val="21"/>
        </w:rPr>
        <w:t>@</w:t>
      </w:r>
      <w:r w:rsidR="0077703C" w:rsidRPr="00A707FD">
        <w:rPr>
          <w:rFonts w:ascii="Times New Roman" w:hAnsi="Times New Roman" w:cs="Times New Roman"/>
          <w:szCs w:val="21"/>
        </w:rPr>
        <w:t>163.com</w:t>
      </w:r>
      <w:r w:rsidR="007137C4" w:rsidRPr="00A707FD">
        <w:rPr>
          <w:rFonts w:asciiTheme="minorEastAsia" w:hAnsiTheme="minorEastAsia" w:hint="eastAsia"/>
          <w:szCs w:val="21"/>
        </w:rPr>
        <w:t>）</w:t>
      </w:r>
    </w:p>
    <w:p w14:paraId="53DAB667" w14:textId="1F9FCA20" w:rsidR="005071C9" w:rsidRPr="00A638EF" w:rsidRDefault="00E85212" w:rsidP="00F45A0C">
      <w:pPr>
        <w:spacing w:line="360" w:lineRule="auto"/>
        <w:ind w:firstLineChars="337" w:firstLine="708"/>
        <w:rPr>
          <w:rFonts w:asciiTheme="minorEastAsia" w:hAnsiTheme="minorEastAsia" w:hint="eastAsia"/>
          <w:szCs w:val="21"/>
        </w:rPr>
      </w:pPr>
      <w:r w:rsidRPr="00A707FD">
        <w:rPr>
          <w:rFonts w:asciiTheme="minorEastAsia" w:hAnsiTheme="minorEastAsia" w:hint="eastAsia"/>
          <w:szCs w:val="21"/>
        </w:rPr>
        <w:t xml:space="preserve"> </w:t>
      </w:r>
      <w:r w:rsidR="00B21221">
        <w:rPr>
          <w:rFonts w:asciiTheme="minorEastAsia" w:hAnsiTheme="minorEastAsia" w:hint="eastAsia"/>
          <w:szCs w:val="21"/>
        </w:rPr>
        <w:t>窦安振</w:t>
      </w:r>
      <w:r w:rsidR="002A229F" w:rsidRPr="00A707FD">
        <w:rPr>
          <w:rFonts w:asciiTheme="minorEastAsia" w:hAnsiTheme="minorEastAsia" w:hint="eastAsia"/>
          <w:szCs w:val="21"/>
        </w:rPr>
        <w:t xml:space="preserve"> </w:t>
      </w:r>
      <w:r w:rsidR="00EF19E8" w:rsidRPr="00A707FD">
        <w:rPr>
          <w:rFonts w:asciiTheme="minorEastAsia" w:hAnsiTheme="minorEastAsia" w:hint="eastAsia"/>
          <w:szCs w:val="21"/>
        </w:rPr>
        <w:t>老师</w:t>
      </w:r>
      <w:r w:rsidR="007137C4" w:rsidRPr="00A707FD">
        <w:rPr>
          <w:rFonts w:asciiTheme="minorEastAsia" w:hAnsiTheme="minorEastAsia" w:hint="eastAsia"/>
          <w:szCs w:val="21"/>
        </w:rPr>
        <w:t>（</w:t>
      </w:r>
      <w:r w:rsidR="002A229F" w:rsidRPr="00B21221">
        <w:rPr>
          <w:rFonts w:ascii="Times New Roman" w:hAnsi="Times New Roman" w:cs="Times New Roman"/>
          <w:szCs w:val="21"/>
        </w:rPr>
        <w:t>Tel</w:t>
      </w:r>
      <w:r w:rsidR="00832C87">
        <w:rPr>
          <w:rFonts w:ascii="Times New Roman" w:hAnsi="Times New Roman" w:cs="Times New Roman"/>
          <w:szCs w:val="21"/>
        </w:rPr>
        <w:t>l</w:t>
      </w:r>
      <w:r w:rsidR="00B21221" w:rsidRPr="00B21221">
        <w:rPr>
          <w:rFonts w:ascii="Times New Roman" w:hAnsi="Times New Roman" w:cs="Times New Roman"/>
          <w:szCs w:val="21"/>
        </w:rPr>
        <w:t>:</w:t>
      </w:r>
      <w:r w:rsidR="009F2DC1">
        <w:rPr>
          <w:rFonts w:ascii="Times New Roman" w:hAnsi="Times New Roman" w:cs="Times New Roman"/>
          <w:szCs w:val="21"/>
        </w:rPr>
        <w:t>18224474310</w:t>
      </w:r>
      <w:r w:rsidR="007137C4" w:rsidRPr="00B21221">
        <w:rPr>
          <w:rFonts w:ascii="Times New Roman" w:hAnsi="Times New Roman" w:cs="Times New Roman"/>
          <w:szCs w:val="21"/>
        </w:rPr>
        <w:t>；</w:t>
      </w:r>
      <w:r w:rsidR="002A229F" w:rsidRPr="00B21221">
        <w:rPr>
          <w:rFonts w:ascii="Times New Roman" w:hAnsi="Times New Roman" w:cs="Times New Roman"/>
          <w:szCs w:val="21"/>
        </w:rPr>
        <w:t>E-mail:</w:t>
      </w:r>
      <w:r w:rsidR="009F2DC1">
        <w:rPr>
          <w:rFonts w:ascii="Times New Roman" w:hAnsi="Times New Roman" w:cs="Times New Roman"/>
          <w:szCs w:val="21"/>
        </w:rPr>
        <w:t>douanzhen</w:t>
      </w:r>
      <w:r w:rsidR="002A229F" w:rsidRPr="00B21221">
        <w:rPr>
          <w:rFonts w:ascii="Times New Roman" w:hAnsi="Times New Roman" w:cs="Times New Roman"/>
          <w:szCs w:val="21"/>
        </w:rPr>
        <w:t>@</w:t>
      </w:r>
      <w:r w:rsidR="009F2DC1">
        <w:rPr>
          <w:rFonts w:ascii="Times New Roman" w:hAnsi="Times New Roman" w:cs="Times New Roman"/>
          <w:szCs w:val="21"/>
        </w:rPr>
        <w:t>swun</w:t>
      </w:r>
      <w:r w:rsidR="002A229F" w:rsidRPr="00B21221">
        <w:rPr>
          <w:rFonts w:ascii="Times New Roman" w:hAnsi="Times New Roman" w:cs="Times New Roman"/>
          <w:szCs w:val="21"/>
        </w:rPr>
        <w:t>.</w:t>
      </w:r>
      <w:r w:rsidR="009F2DC1">
        <w:rPr>
          <w:rFonts w:ascii="Times New Roman" w:hAnsi="Times New Roman" w:cs="Times New Roman"/>
          <w:szCs w:val="21"/>
        </w:rPr>
        <w:t>edu.</w:t>
      </w:r>
      <w:r w:rsidR="002A229F" w:rsidRPr="00B21221">
        <w:rPr>
          <w:rFonts w:ascii="Times New Roman" w:hAnsi="Times New Roman" w:cs="Times New Roman"/>
          <w:szCs w:val="21"/>
        </w:rPr>
        <w:t>com</w:t>
      </w:r>
      <w:r w:rsidR="007137C4" w:rsidRPr="00A707FD">
        <w:rPr>
          <w:rFonts w:asciiTheme="minorEastAsia" w:hAnsiTheme="minorEastAsia" w:hint="eastAsia"/>
          <w:szCs w:val="21"/>
        </w:rPr>
        <w:t>）</w:t>
      </w:r>
    </w:p>
    <w:p w14:paraId="22B51D62" w14:textId="77777777" w:rsidR="00997AFE" w:rsidRDefault="00997AFE" w:rsidP="00F45A0C">
      <w:pPr>
        <w:spacing w:beforeLines="50" w:before="156" w:line="360" w:lineRule="auto"/>
        <w:ind w:firstLineChars="1100" w:firstLine="2310"/>
        <w:jc w:val="right"/>
        <w:rPr>
          <w:rFonts w:asciiTheme="minorEastAsia" w:hAnsiTheme="minorEastAsia"/>
          <w:szCs w:val="21"/>
        </w:rPr>
      </w:pPr>
    </w:p>
    <w:p w14:paraId="19462FCE" w14:textId="5BBDFD8E" w:rsidR="00D47E5B" w:rsidRPr="00A638EF" w:rsidRDefault="007137C4" w:rsidP="00997AFE">
      <w:pPr>
        <w:spacing w:beforeLines="50" w:before="156" w:line="360" w:lineRule="auto"/>
        <w:ind w:right="420" w:firstLineChars="1100" w:firstLine="2310"/>
        <w:jc w:val="right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szCs w:val="21"/>
        </w:rPr>
        <w:t>主办单位：中国现代外国哲学学会分析哲学专业委员会</w:t>
      </w:r>
    </w:p>
    <w:p w14:paraId="34A4ACBB" w14:textId="77777777" w:rsidR="0023762B" w:rsidRDefault="0023762B" w:rsidP="00F45A0C">
      <w:pPr>
        <w:spacing w:line="360" w:lineRule="auto"/>
        <w:ind w:firstLineChars="1600" w:firstLine="3360"/>
        <w:jc w:val="right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szCs w:val="21"/>
        </w:rPr>
        <w:t>中国社会科学院哲学研究所《哲学研究》编辑部</w:t>
      </w:r>
    </w:p>
    <w:p w14:paraId="149E290F" w14:textId="77777777" w:rsidR="00997AFE" w:rsidRDefault="00796D59" w:rsidP="00997AFE">
      <w:pPr>
        <w:spacing w:line="360" w:lineRule="auto"/>
        <w:ind w:right="1890" w:firstLineChars="1100" w:firstLine="2310"/>
        <w:jc w:val="right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szCs w:val="21"/>
        </w:rPr>
        <w:t>协办单位：</w:t>
      </w:r>
      <w:r w:rsidR="0023762B">
        <w:rPr>
          <w:rFonts w:asciiTheme="minorEastAsia" w:hAnsiTheme="minorEastAsia" w:hint="eastAsia"/>
          <w:szCs w:val="21"/>
        </w:rPr>
        <w:t>中国人民大学书报资料中心</w:t>
      </w:r>
    </w:p>
    <w:p w14:paraId="6AC01E8F" w14:textId="1643573C" w:rsidR="00F45A0C" w:rsidRDefault="000270FA" w:rsidP="000270FA">
      <w:pPr>
        <w:spacing w:line="360" w:lineRule="auto"/>
        <w:ind w:firstLineChars="1100" w:firstLine="23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上海社会科学院哲学研究所</w:t>
      </w:r>
      <w:r w:rsidR="00997AFE">
        <w:rPr>
          <w:rFonts w:asciiTheme="minorEastAsia" w:hAnsiTheme="minorEastAsia" w:hint="eastAsia"/>
          <w:szCs w:val="21"/>
        </w:rPr>
        <w:t>《哲学分析》编辑部</w:t>
      </w:r>
      <w:r w:rsidR="00DD7201">
        <w:rPr>
          <w:rFonts w:asciiTheme="minorEastAsia" w:hAnsiTheme="minorEastAsia" w:hint="eastAsia"/>
          <w:szCs w:val="21"/>
        </w:rPr>
        <w:t xml:space="preserve"> </w:t>
      </w:r>
      <w:r w:rsidR="00B62121">
        <w:rPr>
          <w:rFonts w:asciiTheme="minorEastAsia" w:hAnsiTheme="minorEastAsia"/>
          <w:szCs w:val="21"/>
        </w:rPr>
        <w:t xml:space="preserve">      </w:t>
      </w:r>
    </w:p>
    <w:p w14:paraId="4781DB11" w14:textId="77777777" w:rsidR="00997AFE" w:rsidRDefault="00997AFE" w:rsidP="000270FA">
      <w:pPr>
        <w:spacing w:line="360" w:lineRule="auto"/>
        <w:ind w:right="2310" w:firstLineChars="1100" w:firstLine="2310"/>
        <w:jc w:val="right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szCs w:val="21"/>
        </w:rPr>
        <w:t>承办单位：</w:t>
      </w:r>
      <w:r>
        <w:rPr>
          <w:rFonts w:asciiTheme="minorEastAsia" w:hAnsiTheme="minorEastAsia" w:hint="eastAsia"/>
          <w:szCs w:val="21"/>
        </w:rPr>
        <w:t>西南民族大学哲学学院</w:t>
      </w:r>
    </w:p>
    <w:p w14:paraId="45FDFA3D" w14:textId="6E622DBF" w:rsidR="00D47E5B" w:rsidRPr="00A638EF" w:rsidRDefault="007137C4" w:rsidP="00F45A0C">
      <w:pPr>
        <w:spacing w:line="360" w:lineRule="auto"/>
        <w:ind w:firstLineChars="1100" w:firstLine="2310"/>
        <w:jc w:val="right"/>
        <w:rPr>
          <w:rFonts w:asciiTheme="minorEastAsia" w:hAnsiTheme="minorEastAsia"/>
          <w:szCs w:val="21"/>
        </w:rPr>
      </w:pPr>
      <w:r w:rsidRPr="00A638EF">
        <w:rPr>
          <w:rFonts w:asciiTheme="minorEastAsia" w:hAnsiTheme="minorEastAsia" w:hint="eastAsia"/>
          <w:szCs w:val="21"/>
        </w:rPr>
        <w:t>20</w:t>
      </w:r>
      <w:r w:rsidR="00D843AE">
        <w:rPr>
          <w:rFonts w:asciiTheme="minorEastAsia" w:hAnsiTheme="minorEastAsia"/>
          <w:szCs w:val="21"/>
        </w:rPr>
        <w:t>2</w:t>
      </w:r>
      <w:r w:rsidR="00E64233">
        <w:rPr>
          <w:rFonts w:asciiTheme="minorEastAsia" w:hAnsiTheme="minorEastAsia"/>
          <w:szCs w:val="21"/>
        </w:rPr>
        <w:t>2</w:t>
      </w:r>
      <w:r w:rsidRPr="00A638EF">
        <w:rPr>
          <w:rFonts w:asciiTheme="minorEastAsia" w:hAnsiTheme="minorEastAsia" w:hint="eastAsia"/>
          <w:szCs w:val="21"/>
        </w:rPr>
        <w:t>年</w:t>
      </w:r>
      <w:r w:rsidR="00E64233">
        <w:rPr>
          <w:rFonts w:asciiTheme="minorEastAsia" w:hAnsiTheme="minorEastAsia"/>
          <w:szCs w:val="21"/>
        </w:rPr>
        <w:t>2</w:t>
      </w:r>
      <w:r w:rsidRPr="00A638EF">
        <w:rPr>
          <w:rFonts w:asciiTheme="minorEastAsia" w:hAnsiTheme="minorEastAsia" w:hint="eastAsia"/>
          <w:szCs w:val="21"/>
        </w:rPr>
        <w:t>月</w:t>
      </w:r>
      <w:r w:rsidR="00E64233">
        <w:rPr>
          <w:rFonts w:asciiTheme="minorEastAsia" w:hAnsiTheme="minorEastAsia"/>
          <w:szCs w:val="21"/>
        </w:rPr>
        <w:t>7</w:t>
      </w:r>
      <w:r w:rsidRPr="00A638EF">
        <w:rPr>
          <w:rFonts w:asciiTheme="minorEastAsia" w:hAnsiTheme="minorEastAsia" w:hint="eastAsia"/>
          <w:szCs w:val="21"/>
        </w:rPr>
        <w:t>日</w:t>
      </w:r>
    </w:p>
    <w:p w14:paraId="3B75BE8B" w14:textId="77777777" w:rsidR="00A11651" w:rsidRDefault="00A11651" w:rsidP="00F45A0C">
      <w:pPr>
        <w:spacing w:line="360" w:lineRule="auto"/>
        <w:ind w:leftChars="1957" w:left="4110"/>
        <w:jc w:val="right"/>
        <w:rPr>
          <w:rFonts w:ascii="Times New Roman" w:eastAsia="宋体"/>
        </w:rPr>
      </w:pPr>
    </w:p>
    <w:p w14:paraId="197949C7" w14:textId="77777777" w:rsidR="00F45A0C" w:rsidRDefault="00F45A0C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br w:type="page"/>
      </w:r>
    </w:p>
    <w:p w14:paraId="2F1B9FCE" w14:textId="676143F7" w:rsidR="00A638EF" w:rsidRPr="00A638EF" w:rsidRDefault="00A638EF" w:rsidP="00F45A0C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A638EF">
        <w:rPr>
          <w:rFonts w:ascii="微软雅黑" w:eastAsia="微软雅黑" w:hAnsi="微软雅黑" w:hint="eastAsia"/>
          <w:b/>
          <w:sz w:val="24"/>
          <w:szCs w:val="24"/>
        </w:rPr>
        <w:lastRenderedPageBreak/>
        <w:t>第十二届全国分析哲学研讨会</w:t>
      </w:r>
    </w:p>
    <w:p w14:paraId="51CE7C59" w14:textId="2023B3CD" w:rsidR="00A638EF" w:rsidRPr="00A638EF" w:rsidRDefault="00A638EF" w:rsidP="00F45A0C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A638EF">
        <w:rPr>
          <w:rFonts w:ascii="微软雅黑" w:eastAsia="微软雅黑" w:hAnsi="微软雅黑" w:hint="eastAsia"/>
          <w:b/>
          <w:sz w:val="24"/>
          <w:szCs w:val="24"/>
        </w:rPr>
        <w:t>“</w:t>
      </w:r>
      <w:r w:rsidR="00561648" w:rsidRPr="00561648">
        <w:rPr>
          <w:rFonts w:ascii="微软雅黑" w:eastAsia="微软雅黑" w:hAnsi="微软雅黑" w:hint="eastAsia"/>
          <w:b/>
          <w:sz w:val="24"/>
          <w:szCs w:val="24"/>
        </w:rPr>
        <w:t>事实与价值</w:t>
      </w:r>
      <w:r w:rsidRPr="00A638EF">
        <w:rPr>
          <w:rFonts w:ascii="微软雅黑" w:eastAsia="微软雅黑" w:hAnsi="微软雅黑" w:hint="eastAsia"/>
          <w:b/>
          <w:sz w:val="24"/>
          <w:szCs w:val="24"/>
        </w:rPr>
        <w:t>”</w:t>
      </w:r>
    </w:p>
    <w:p w14:paraId="79854C5A" w14:textId="5E00BD50" w:rsidR="00E85212" w:rsidRPr="00A638EF" w:rsidRDefault="00A638EF" w:rsidP="00F45A0C">
      <w:pPr>
        <w:spacing w:line="360" w:lineRule="auto"/>
        <w:jc w:val="center"/>
        <w:rPr>
          <w:rFonts w:ascii="Times New Roman" w:eastAsia="宋体"/>
          <w:b/>
        </w:rPr>
      </w:pPr>
      <w:r w:rsidRPr="00A638EF">
        <w:rPr>
          <w:rFonts w:ascii="Times New Roman" w:eastAsia="宋体" w:hint="eastAsia"/>
          <w:b/>
        </w:rPr>
        <w:t>（</w:t>
      </w:r>
      <w:r w:rsidRPr="00A638EF">
        <w:rPr>
          <w:rFonts w:ascii="Times New Roman" w:eastAsia="宋体" w:hint="eastAsia"/>
          <w:b/>
        </w:rPr>
        <w:t>2</w:t>
      </w:r>
      <w:r w:rsidRPr="00A638EF">
        <w:rPr>
          <w:rFonts w:ascii="Times New Roman" w:eastAsia="宋体"/>
          <w:b/>
        </w:rPr>
        <w:t>02</w:t>
      </w:r>
      <w:r w:rsidR="007B3553">
        <w:rPr>
          <w:rFonts w:ascii="Times New Roman" w:eastAsia="宋体"/>
          <w:b/>
        </w:rPr>
        <w:t>2</w:t>
      </w:r>
      <w:r w:rsidRPr="00A638EF">
        <w:rPr>
          <w:rFonts w:ascii="Times New Roman" w:eastAsia="宋体" w:hint="eastAsia"/>
          <w:b/>
        </w:rPr>
        <w:t>年</w:t>
      </w:r>
      <w:r w:rsidRPr="00A638EF">
        <w:rPr>
          <w:rFonts w:ascii="Times New Roman" w:eastAsia="宋体" w:hint="eastAsia"/>
          <w:b/>
        </w:rPr>
        <w:t>5</w:t>
      </w:r>
      <w:r w:rsidRPr="00A638EF">
        <w:rPr>
          <w:rFonts w:ascii="Times New Roman" w:eastAsia="宋体" w:hint="eastAsia"/>
          <w:b/>
        </w:rPr>
        <w:t>月</w:t>
      </w:r>
      <w:r w:rsidR="007B3553">
        <w:rPr>
          <w:rFonts w:ascii="Times New Roman" w:eastAsia="宋体"/>
          <w:b/>
        </w:rPr>
        <w:t>20</w:t>
      </w:r>
      <w:r w:rsidRPr="00A638EF">
        <w:rPr>
          <w:rFonts w:ascii="Times New Roman" w:eastAsia="宋体"/>
          <w:b/>
        </w:rPr>
        <w:t>-</w:t>
      </w:r>
      <w:r w:rsidR="007B3553">
        <w:rPr>
          <w:rFonts w:ascii="Times New Roman" w:eastAsia="宋体"/>
          <w:b/>
        </w:rPr>
        <w:t>22</w:t>
      </w:r>
      <w:r w:rsidRPr="00A638EF">
        <w:rPr>
          <w:rFonts w:ascii="Times New Roman" w:eastAsia="宋体" w:hint="eastAsia"/>
          <w:b/>
        </w:rPr>
        <w:t>日，</w:t>
      </w:r>
      <w:r w:rsidR="00561648">
        <w:rPr>
          <w:rFonts w:ascii="Times New Roman" w:eastAsia="宋体" w:hint="eastAsia"/>
          <w:b/>
        </w:rPr>
        <w:t>四川</w:t>
      </w:r>
      <w:r w:rsidR="00561648">
        <w:rPr>
          <w:rFonts w:ascii="Times New Roman" w:eastAsia="宋体" w:hint="eastAsia"/>
          <w:b/>
        </w:rPr>
        <w:t xml:space="preserve"> </w:t>
      </w:r>
      <w:r w:rsidR="00561648">
        <w:rPr>
          <w:rFonts w:ascii="Times New Roman" w:eastAsia="宋体" w:hint="eastAsia"/>
          <w:b/>
        </w:rPr>
        <w:t>成都</w:t>
      </w:r>
      <w:r w:rsidRPr="00A638EF">
        <w:rPr>
          <w:rFonts w:ascii="Times New Roman" w:eastAsia="宋体" w:hint="eastAsia"/>
          <w:b/>
        </w:rPr>
        <w:t>）</w:t>
      </w:r>
    </w:p>
    <w:p w14:paraId="09CF19BA" w14:textId="77777777" w:rsidR="00E85212" w:rsidRDefault="00E85212" w:rsidP="00F45A0C">
      <w:pPr>
        <w:spacing w:line="360" w:lineRule="auto"/>
        <w:ind w:leftChars="1957" w:left="4110"/>
        <w:jc w:val="right"/>
        <w:rPr>
          <w:rFonts w:ascii="Times New Roman" w:eastAsia="宋体"/>
        </w:rPr>
      </w:pPr>
    </w:p>
    <w:p w14:paraId="691A9FF4" w14:textId="77777777" w:rsidR="00A11651" w:rsidRDefault="00A11651" w:rsidP="00F45A0C">
      <w:pPr>
        <w:pStyle w:val="2"/>
        <w:spacing w:line="360" w:lineRule="auto"/>
        <w:jc w:val="center"/>
        <w:rPr>
          <w:sz w:val="28"/>
          <w:szCs w:val="28"/>
        </w:rPr>
      </w:pPr>
      <w:bookmarkStart w:id="0" w:name="OLE_LINK1"/>
      <w:r>
        <w:rPr>
          <w:rFonts w:hint="eastAsia"/>
        </w:rPr>
        <w:t>参会回执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1830"/>
        <w:gridCol w:w="770"/>
        <w:gridCol w:w="979"/>
        <w:gridCol w:w="1887"/>
      </w:tblGrid>
      <w:tr w:rsidR="00A11651" w14:paraId="64AE0DEF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400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E1B" w14:textId="33B584E2" w:rsidR="00A11651" w:rsidRDefault="00A11651" w:rsidP="00F45A0C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A11651" w14:paraId="097220BD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8A6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E37" w14:textId="55B7AC50" w:rsidR="00A11651" w:rsidRDefault="00A11651" w:rsidP="00F45A0C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A11651" w14:paraId="0EF9A916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6C4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1AE" w14:textId="4C845FFC" w:rsidR="00A11651" w:rsidRDefault="00A11651" w:rsidP="00F45A0C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A11651" w14:paraId="40757CA3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F4D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A30" w14:textId="2EAD8EA1" w:rsidR="00A11651" w:rsidRDefault="00A11651" w:rsidP="00F45A0C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A11651" w14:paraId="5F790FB4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3F3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034" w14:textId="53457940" w:rsidR="00A11651" w:rsidRPr="00ED6C71" w:rsidRDefault="00A11651" w:rsidP="00F45A0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11651" w14:paraId="502DE43F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D0C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B56" w14:textId="38F57C81" w:rsidR="00A11651" w:rsidRDefault="00A11651" w:rsidP="00F45A0C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A11651" w14:paraId="60ED2210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535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61E" w14:textId="3CB62ECA" w:rsidR="00A11651" w:rsidRPr="00D950F5" w:rsidRDefault="00A11651" w:rsidP="00F45A0C">
            <w:pPr>
              <w:spacing w:line="360" w:lineRule="auto"/>
              <w:rPr>
                <w:rFonts w:eastAsia="宋体"/>
                <w:szCs w:val="21"/>
              </w:rPr>
            </w:pPr>
          </w:p>
        </w:tc>
      </w:tr>
      <w:tr w:rsidR="00A11651" w14:paraId="71CA56BE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D41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是否由会务安排住宿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722" w14:textId="342DD1A0" w:rsidR="00A11651" w:rsidRDefault="00A11651" w:rsidP="00F45A0C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A11651" w14:paraId="0EA3A0D8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D97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住宿类型（请打“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52C1" w14:textId="77777777" w:rsidR="00A11651" w:rsidRDefault="00A11651" w:rsidP="00F45A0C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标间合住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432" w14:textId="77777777" w:rsidR="00A11651" w:rsidRDefault="00A11651" w:rsidP="00F45A0C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标间独住（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11651" w14:paraId="7962092C" w14:textId="77777777" w:rsidTr="00437A50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74E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住宿日期（请打“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4F3" w14:textId="0800EF86" w:rsidR="00A11651" w:rsidRDefault="00B26EFC" w:rsidP="00F45A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11651">
              <w:rPr>
                <w:rFonts w:hint="eastAsia"/>
                <w:sz w:val="24"/>
                <w:szCs w:val="24"/>
              </w:rPr>
              <w:t>月</w:t>
            </w:r>
            <w:r w:rsidR="007B3553">
              <w:rPr>
                <w:sz w:val="24"/>
                <w:szCs w:val="24"/>
              </w:rPr>
              <w:t>20</w:t>
            </w:r>
            <w:r w:rsidR="00A11651">
              <w:rPr>
                <w:rFonts w:hint="eastAsia"/>
                <w:sz w:val="24"/>
                <w:szCs w:val="24"/>
              </w:rPr>
              <w:t>日</w:t>
            </w:r>
          </w:p>
          <w:p w14:paraId="6328B168" w14:textId="77777777" w:rsidR="00A11651" w:rsidRDefault="00A11651" w:rsidP="00F45A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889" w14:textId="64782F2D" w:rsidR="00A11651" w:rsidRDefault="00B26EFC" w:rsidP="00F45A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11651">
              <w:rPr>
                <w:rFonts w:hint="eastAsia"/>
                <w:sz w:val="24"/>
                <w:szCs w:val="24"/>
              </w:rPr>
              <w:t>月</w:t>
            </w:r>
            <w:r w:rsidR="007B3553">
              <w:rPr>
                <w:sz w:val="24"/>
                <w:szCs w:val="24"/>
              </w:rPr>
              <w:t>21</w:t>
            </w:r>
            <w:r w:rsidR="00A11651">
              <w:rPr>
                <w:rFonts w:hint="eastAsia"/>
                <w:sz w:val="24"/>
                <w:szCs w:val="24"/>
              </w:rPr>
              <w:t>日</w:t>
            </w:r>
          </w:p>
          <w:p w14:paraId="235BFCDF" w14:textId="77777777" w:rsidR="00A11651" w:rsidRDefault="00A11651" w:rsidP="00F45A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D55" w14:textId="6BE2E6D1" w:rsidR="00A11651" w:rsidRDefault="00B26EFC" w:rsidP="00F45A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11651">
              <w:rPr>
                <w:rFonts w:hint="eastAsia"/>
                <w:sz w:val="24"/>
                <w:szCs w:val="24"/>
              </w:rPr>
              <w:t>月</w:t>
            </w:r>
            <w:r w:rsidR="007B3553">
              <w:rPr>
                <w:sz w:val="24"/>
                <w:szCs w:val="24"/>
              </w:rPr>
              <w:t>22</w:t>
            </w:r>
            <w:r w:rsidR="00A11651">
              <w:rPr>
                <w:rFonts w:hint="eastAsia"/>
                <w:sz w:val="24"/>
                <w:szCs w:val="24"/>
              </w:rPr>
              <w:t>日</w:t>
            </w:r>
          </w:p>
          <w:p w14:paraId="08D1F2F3" w14:textId="77777777" w:rsidR="00A11651" w:rsidRDefault="00A11651" w:rsidP="00F45A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11651" w14:paraId="79E5FE17" w14:textId="77777777" w:rsidTr="00437A50">
        <w:trPr>
          <w:trHeight w:val="765"/>
          <w:jc w:val="center"/>
        </w:trPr>
        <w:tc>
          <w:tcPr>
            <w:tcW w:w="2629" w:type="dxa"/>
            <w:vAlign w:val="center"/>
          </w:tcPr>
          <w:p w14:paraId="4106E654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是否需要纸质邀请函</w:t>
            </w:r>
          </w:p>
        </w:tc>
        <w:tc>
          <w:tcPr>
            <w:tcW w:w="5466" w:type="dxa"/>
            <w:gridSpan w:val="4"/>
            <w:vAlign w:val="center"/>
          </w:tcPr>
          <w:p w14:paraId="40BEFC68" w14:textId="7ABDD0B1" w:rsidR="00A11651" w:rsidRDefault="00A11651" w:rsidP="00F45A0C">
            <w:pPr>
              <w:spacing w:line="360" w:lineRule="auto"/>
              <w:ind w:right="560"/>
              <w:rPr>
                <w:rFonts w:eastAsia="宋体"/>
                <w:sz w:val="24"/>
                <w:szCs w:val="24"/>
              </w:rPr>
            </w:pPr>
          </w:p>
        </w:tc>
      </w:tr>
      <w:tr w:rsidR="00A11651" w14:paraId="29259445" w14:textId="77777777" w:rsidTr="00437A50">
        <w:trPr>
          <w:trHeight w:val="765"/>
          <w:jc w:val="center"/>
        </w:trPr>
        <w:tc>
          <w:tcPr>
            <w:tcW w:w="2629" w:type="dxa"/>
            <w:vAlign w:val="center"/>
          </w:tcPr>
          <w:p w14:paraId="0751B02B" w14:textId="77777777" w:rsidR="00A11651" w:rsidRDefault="00A11651" w:rsidP="00F45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5466" w:type="dxa"/>
            <w:gridSpan w:val="4"/>
            <w:vAlign w:val="center"/>
          </w:tcPr>
          <w:p w14:paraId="63E0262E" w14:textId="77777777" w:rsidR="00A11651" w:rsidRDefault="00A11651" w:rsidP="00F45A0C">
            <w:pPr>
              <w:spacing w:line="360" w:lineRule="auto"/>
              <w:ind w:right="560"/>
              <w:rPr>
                <w:sz w:val="24"/>
                <w:szCs w:val="24"/>
              </w:rPr>
            </w:pPr>
          </w:p>
        </w:tc>
      </w:tr>
      <w:bookmarkEnd w:id="0"/>
    </w:tbl>
    <w:p w14:paraId="21B5E193" w14:textId="77777777" w:rsidR="00A11651" w:rsidRDefault="00A11651" w:rsidP="00F45A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99B9B51" w14:textId="77777777" w:rsidR="00A11651" w:rsidRDefault="00A11651" w:rsidP="00F45A0C">
      <w:pPr>
        <w:spacing w:line="360" w:lineRule="auto"/>
        <w:ind w:leftChars="1957" w:left="4110"/>
        <w:jc w:val="left"/>
        <w:rPr>
          <w:rFonts w:ascii="Times New Roman" w:eastAsia="宋体" w:hAnsi="Times New Roman"/>
        </w:rPr>
      </w:pPr>
    </w:p>
    <w:sectPr w:rsidR="00A11651" w:rsidSect="00D47E5B">
      <w:headerReference w:type="default" r:id="rId10"/>
      <w:footerReference w:type="default" r:id="rId11"/>
      <w:footnotePr>
        <w:numFmt w:val="decimalEnclosedCircleChinese"/>
      </w:footnotePr>
      <w:pgSz w:w="11906" w:h="16838"/>
      <w:pgMar w:top="82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B5F" w14:textId="77777777" w:rsidR="001257E4" w:rsidRDefault="001257E4" w:rsidP="00D47E5B">
      <w:r>
        <w:separator/>
      </w:r>
    </w:p>
  </w:endnote>
  <w:endnote w:type="continuationSeparator" w:id="0">
    <w:p w14:paraId="41D84C14" w14:textId="77777777" w:rsidR="001257E4" w:rsidRDefault="001257E4" w:rsidP="00D4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114386"/>
    </w:sdtPr>
    <w:sdtEndPr>
      <w:rPr>
        <w:rFonts w:ascii="Times New Roman" w:hAnsi="Times New Roman" w:cs="Times New Roman"/>
      </w:rPr>
    </w:sdtEndPr>
    <w:sdtContent>
      <w:sdt>
        <w:sdtPr>
          <w:id w:val="-1912114385"/>
          <w:showingPlcHdr/>
        </w:sdtPr>
        <w:sdtEndPr>
          <w:rPr>
            <w:rFonts w:ascii="Times New Roman" w:hAnsi="Times New Roman" w:cs="Times New Roman"/>
          </w:rPr>
        </w:sdtEndPr>
        <w:sdtContent>
          <w:p w14:paraId="5B2E48F0" w14:textId="77777777" w:rsidR="00D47E5B" w:rsidRDefault="007137C4">
            <w:pPr>
              <w:pStyle w:val="a5"/>
            </w:pPr>
            <w:r>
              <w:t xml:space="preserve">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4B8F" w14:textId="77777777" w:rsidR="001257E4" w:rsidRDefault="001257E4" w:rsidP="00D47E5B">
      <w:r>
        <w:separator/>
      </w:r>
    </w:p>
  </w:footnote>
  <w:footnote w:type="continuationSeparator" w:id="0">
    <w:p w14:paraId="55455815" w14:textId="77777777" w:rsidR="001257E4" w:rsidRDefault="001257E4" w:rsidP="00D4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4269" w14:textId="77777777" w:rsidR="00D47E5B" w:rsidRDefault="00D47E5B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F0D73"/>
    <w:multiLevelType w:val="multilevel"/>
    <w:tmpl w:val="7FBF0D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11"/>
    <w:rsid w:val="00020F2F"/>
    <w:rsid w:val="000270FA"/>
    <w:rsid w:val="00031941"/>
    <w:rsid w:val="000329B2"/>
    <w:rsid w:val="000406A6"/>
    <w:rsid w:val="0004750D"/>
    <w:rsid w:val="00060A26"/>
    <w:rsid w:val="00061401"/>
    <w:rsid w:val="00081C4F"/>
    <w:rsid w:val="00094328"/>
    <w:rsid w:val="000A00AF"/>
    <w:rsid w:val="000D059E"/>
    <w:rsid w:val="000D74A9"/>
    <w:rsid w:val="000E6473"/>
    <w:rsid w:val="000F7CBD"/>
    <w:rsid w:val="00103FD6"/>
    <w:rsid w:val="00111E30"/>
    <w:rsid w:val="00120F04"/>
    <w:rsid w:val="00123ACC"/>
    <w:rsid w:val="001257E4"/>
    <w:rsid w:val="00131395"/>
    <w:rsid w:val="001470B6"/>
    <w:rsid w:val="001855C0"/>
    <w:rsid w:val="001B6BB4"/>
    <w:rsid w:val="001C2A6E"/>
    <w:rsid w:val="002104C0"/>
    <w:rsid w:val="002109CD"/>
    <w:rsid w:val="0023762B"/>
    <w:rsid w:val="00273C75"/>
    <w:rsid w:val="00283918"/>
    <w:rsid w:val="0028530C"/>
    <w:rsid w:val="00285F4E"/>
    <w:rsid w:val="002860EE"/>
    <w:rsid w:val="00291C58"/>
    <w:rsid w:val="002A229F"/>
    <w:rsid w:val="002A23A9"/>
    <w:rsid w:val="002E44F7"/>
    <w:rsid w:val="00303092"/>
    <w:rsid w:val="00316C47"/>
    <w:rsid w:val="00347007"/>
    <w:rsid w:val="00351611"/>
    <w:rsid w:val="0036769B"/>
    <w:rsid w:val="00396856"/>
    <w:rsid w:val="003A1C17"/>
    <w:rsid w:val="003A3197"/>
    <w:rsid w:val="003C3087"/>
    <w:rsid w:val="003C3264"/>
    <w:rsid w:val="003E7CA7"/>
    <w:rsid w:val="00404DBF"/>
    <w:rsid w:val="00415B3B"/>
    <w:rsid w:val="00437A50"/>
    <w:rsid w:val="00461FA0"/>
    <w:rsid w:val="00462186"/>
    <w:rsid w:val="004775D4"/>
    <w:rsid w:val="00490A91"/>
    <w:rsid w:val="004C5549"/>
    <w:rsid w:val="004C61CC"/>
    <w:rsid w:val="004C6DC6"/>
    <w:rsid w:val="004F30DE"/>
    <w:rsid w:val="004F5716"/>
    <w:rsid w:val="005071C9"/>
    <w:rsid w:val="00511963"/>
    <w:rsid w:val="005328FF"/>
    <w:rsid w:val="0054325B"/>
    <w:rsid w:val="005440A7"/>
    <w:rsid w:val="00546051"/>
    <w:rsid w:val="00561648"/>
    <w:rsid w:val="005D5337"/>
    <w:rsid w:val="005D5C8F"/>
    <w:rsid w:val="005F2933"/>
    <w:rsid w:val="00660521"/>
    <w:rsid w:val="00666C21"/>
    <w:rsid w:val="006763AD"/>
    <w:rsid w:val="006940F0"/>
    <w:rsid w:val="006B303C"/>
    <w:rsid w:val="006C45D7"/>
    <w:rsid w:val="006C5B43"/>
    <w:rsid w:val="006D16EF"/>
    <w:rsid w:val="006D3EF0"/>
    <w:rsid w:val="006E17DE"/>
    <w:rsid w:val="006F00BC"/>
    <w:rsid w:val="007137C4"/>
    <w:rsid w:val="007579AE"/>
    <w:rsid w:val="00766306"/>
    <w:rsid w:val="0077703C"/>
    <w:rsid w:val="00796D59"/>
    <w:rsid w:val="007A1572"/>
    <w:rsid w:val="007B3553"/>
    <w:rsid w:val="007C3898"/>
    <w:rsid w:val="007D3CF8"/>
    <w:rsid w:val="007D442D"/>
    <w:rsid w:val="007E0B6A"/>
    <w:rsid w:val="007E3548"/>
    <w:rsid w:val="007F17A0"/>
    <w:rsid w:val="008006CB"/>
    <w:rsid w:val="0083149E"/>
    <w:rsid w:val="00832C87"/>
    <w:rsid w:val="00842F60"/>
    <w:rsid w:val="00866FB6"/>
    <w:rsid w:val="008822FE"/>
    <w:rsid w:val="008A1F91"/>
    <w:rsid w:val="008D5819"/>
    <w:rsid w:val="008F6AC9"/>
    <w:rsid w:val="00910E5A"/>
    <w:rsid w:val="00924356"/>
    <w:rsid w:val="0094664D"/>
    <w:rsid w:val="00971CD1"/>
    <w:rsid w:val="00975012"/>
    <w:rsid w:val="00977B24"/>
    <w:rsid w:val="009808A7"/>
    <w:rsid w:val="00997AFE"/>
    <w:rsid w:val="009A7793"/>
    <w:rsid w:val="009C7EF4"/>
    <w:rsid w:val="009F2DC1"/>
    <w:rsid w:val="00A01D3A"/>
    <w:rsid w:val="00A04EE7"/>
    <w:rsid w:val="00A11651"/>
    <w:rsid w:val="00A52BB7"/>
    <w:rsid w:val="00A638EF"/>
    <w:rsid w:val="00A707FD"/>
    <w:rsid w:val="00A867DA"/>
    <w:rsid w:val="00A917FD"/>
    <w:rsid w:val="00A9275A"/>
    <w:rsid w:val="00AC7FA2"/>
    <w:rsid w:val="00AE1BB3"/>
    <w:rsid w:val="00AE6112"/>
    <w:rsid w:val="00B21221"/>
    <w:rsid w:val="00B22678"/>
    <w:rsid w:val="00B25A46"/>
    <w:rsid w:val="00B26EFC"/>
    <w:rsid w:val="00B357D3"/>
    <w:rsid w:val="00B435FB"/>
    <w:rsid w:val="00B56E16"/>
    <w:rsid w:val="00B62121"/>
    <w:rsid w:val="00B67538"/>
    <w:rsid w:val="00B963CD"/>
    <w:rsid w:val="00BA1EC5"/>
    <w:rsid w:val="00BB6524"/>
    <w:rsid w:val="00BC6E38"/>
    <w:rsid w:val="00BF7E78"/>
    <w:rsid w:val="00C13882"/>
    <w:rsid w:val="00C30347"/>
    <w:rsid w:val="00C55CA0"/>
    <w:rsid w:val="00C55E36"/>
    <w:rsid w:val="00C57BB4"/>
    <w:rsid w:val="00C85520"/>
    <w:rsid w:val="00C924B3"/>
    <w:rsid w:val="00CB2D54"/>
    <w:rsid w:val="00CC2F6E"/>
    <w:rsid w:val="00CC361B"/>
    <w:rsid w:val="00D04968"/>
    <w:rsid w:val="00D14F64"/>
    <w:rsid w:val="00D47E5B"/>
    <w:rsid w:val="00D75CDB"/>
    <w:rsid w:val="00D843AE"/>
    <w:rsid w:val="00D950F5"/>
    <w:rsid w:val="00DB07C9"/>
    <w:rsid w:val="00DD0E64"/>
    <w:rsid w:val="00DD1B67"/>
    <w:rsid w:val="00DD7201"/>
    <w:rsid w:val="00DD72E1"/>
    <w:rsid w:val="00DF1C28"/>
    <w:rsid w:val="00DF50E3"/>
    <w:rsid w:val="00E04226"/>
    <w:rsid w:val="00E210D8"/>
    <w:rsid w:val="00E325C6"/>
    <w:rsid w:val="00E3294C"/>
    <w:rsid w:val="00E358BB"/>
    <w:rsid w:val="00E624FE"/>
    <w:rsid w:val="00E63DA1"/>
    <w:rsid w:val="00E64233"/>
    <w:rsid w:val="00E85212"/>
    <w:rsid w:val="00EC595C"/>
    <w:rsid w:val="00ED6C71"/>
    <w:rsid w:val="00EF055D"/>
    <w:rsid w:val="00EF19E8"/>
    <w:rsid w:val="00F04E96"/>
    <w:rsid w:val="00F069EC"/>
    <w:rsid w:val="00F1042F"/>
    <w:rsid w:val="00F13268"/>
    <w:rsid w:val="00F14A25"/>
    <w:rsid w:val="00F27E69"/>
    <w:rsid w:val="00F45A0C"/>
    <w:rsid w:val="00F6340D"/>
    <w:rsid w:val="00F76671"/>
    <w:rsid w:val="00F959DF"/>
    <w:rsid w:val="00FD4F08"/>
    <w:rsid w:val="00FD5A04"/>
    <w:rsid w:val="00FE6574"/>
    <w:rsid w:val="02D8511D"/>
    <w:rsid w:val="0B1A2987"/>
    <w:rsid w:val="19FC0B3F"/>
    <w:rsid w:val="1E81325F"/>
    <w:rsid w:val="2401220A"/>
    <w:rsid w:val="24795BA8"/>
    <w:rsid w:val="34692D0C"/>
    <w:rsid w:val="421A556F"/>
    <w:rsid w:val="5E5E6D55"/>
    <w:rsid w:val="5FAA3AFF"/>
    <w:rsid w:val="7E7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B31F9"/>
  <w15:docId w15:val="{D737BD4A-AA1D-5142-8FDE-6A4E72BD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5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link w:val="20"/>
    <w:uiPriority w:val="9"/>
    <w:semiHidden/>
    <w:unhideWhenUsed/>
    <w:qFormat/>
    <w:rsid w:val="00A11651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4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4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rsid w:val="00D47E5B"/>
    <w:pPr>
      <w:snapToGrid w:val="0"/>
      <w:jc w:val="left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D47E5B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unhideWhenUsed/>
    <w:qFormat/>
    <w:rsid w:val="00D47E5B"/>
    <w:rPr>
      <w:vertAlign w:val="superscript"/>
    </w:rPr>
  </w:style>
  <w:style w:type="character" w:customStyle="1" w:styleId="a8">
    <w:name w:val="页眉 字符"/>
    <w:basedOn w:val="a0"/>
    <w:link w:val="a7"/>
    <w:uiPriority w:val="99"/>
    <w:semiHidden/>
    <w:qFormat/>
    <w:rsid w:val="00D47E5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47E5B"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sid w:val="00D47E5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7E5B"/>
    <w:rPr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1165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A11651"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A11651"/>
    <w:rPr>
      <w:rFonts w:ascii="Cambria" w:hAnsi="Cambria"/>
      <w:b/>
      <w:bCs/>
      <w:kern w:val="2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83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aismann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DA6E4-99AA-3048-8691-9C5A04BE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1086</Characters>
  <Application>Microsoft Office Word</Application>
  <DocSecurity>0</DocSecurity>
  <Lines>9</Lines>
  <Paragraphs>2</Paragraphs>
  <ScaleCrop>false</ScaleCrop>
  <Company>Chinese ORG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jiangyi0512@gmail.com</cp:lastModifiedBy>
  <cp:revision>3</cp:revision>
  <cp:lastPrinted>2022-02-07T13:26:00Z</cp:lastPrinted>
  <dcterms:created xsi:type="dcterms:W3CDTF">2022-02-07T13:26:00Z</dcterms:created>
  <dcterms:modified xsi:type="dcterms:W3CDTF">2022-02-07T15:21:00Z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